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F42" w:rsidRDefault="00811E9E">
      <w:pPr>
        <w:rPr>
          <w:b/>
          <w:sz w:val="32"/>
          <w:szCs w:val="32"/>
        </w:rPr>
      </w:pPr>
      <w:r w:rsidRPr="00811E9E">
        <w:rPr>
          <w:b/>
          <w:sz w:val="32"/>
          <w:szCs w:val="32"/>
        </w:rPr>
        <w:t xml:space="preserve">                      </w:t>
      </w:r>
      <w:r w:rsidR="00200895">
        <w:rPr>
          <w:b/>
          <w:sz w:val="32"/>
          <w:szCs w:val="32"/>
        </w:rPr>
        <w:t xml:space="preserve">     </w:t>
      </w:r>
      <w:r w:rsidR="00737591" w:rsidRPr="00811E9E">
        <w:rPr>
          <w:b/>
          <w:sz w:val="32"/>
          <w:szCs w:val="32"/>
        </w:rPr>
        <w:t>Zločinecké jednání Policie České republiky.</w:t>
      </w:r>
    </w:p>
    <w:p w:rsidR="00D1646E" w:rsidRDefault="00D1646E" w:rsidP="00F84A9E">
      <w:pPr>
        <w:pStyle w:val="Zkladntext"/>
        <w:spacing w:before="0" w:beforeAutospacing="0" w:after="0" w:afterAutospacing="0"/>
      </w:pPr>
      <w:r>
        <w:t>Čím dál víc občanů České republiky</w:t>
      </w:r>
      <w:r w:rsidR="00782AEB">
        <w:t xml:space="preserve"> si začíná uvědomovat že „prvořadým posláním“ Policie České republiky je „Chránit</w:t>
      </w:r>
      <w:r w:rsidR="00A955FB">
        <w:t xml:space="preserve"> </w:t>
      </w:r>
      <w:r w:rsidR="00C457E4">
        <w:t xml:space="preserve">vládnoucí režim, ať je jakkoli </w:t>
      </w:r>
      <w:r w:rsidR="00A955FB">
        <w:t>zkorumpovaný a bezohledný vůči obyčejným lidem</w:t>
      </w:r>
      <w:r w:rsidR="00C457E4">
        <w:t xml:space="preserve"> a Pomáhat těm, k</w:t>
      </w:r>
      <w:r w:rsidR="00E14760">
        <w:t>teří rozkrádají stamiliony</w:t>
      </w:r>
      <w:r w:rsidR="00C457E4">
        <w:t xml:space="preserve"> z veřejných </w:t>
      </w:r>
      <w:r w:rsidR="008F1ACA">
        <w:t xml:space="preserve">a Evropských financí, ale mají to štěstí, že jsou nějakým způsobem propojeni s politickými představiteli </w:t>
      </w:r>
      <w:r w:rsidR="00F84A9E">
        <w:t>České republiky“.</w:t>
      </w:r>
    </w:p>
    <w:p w:rsidR="00F84A9E" w:rsidRDefault="00F84A9E" w:rsidP="00F84A9E">
      <w:pPr>
        <w:pStyle w:val="Zkladntext"/>
        <w:spacing w:before="0" w:beforeAutospacing="0" w:after="0" w:afterAutospacing="0"/>
      </w:pPr>
      <w:r>
        <w:t>Pro těžce nemocné a zdravotně postižené</w:t>
      </w:r>
      <w:r w:rsidR="0006020A">
        <w:t xml:space="preserve"> děti a dospělé, se pak pořádají různé „Celonárodní a Charitativní sbírky“, aby </w:t>
      </w:r>
      <w:r w:rsidR="00F52A16">
        <w:t xml:space="preserve">tito postiženi </w:t>
      </w:r>
      <w:r w:rsidR="0006020A">
        <w:t>měli peníze</w:t>
      </w:r>
      <w:r w:rsidR="00FE66D9">
        <w:t xml:space="preserve"> na zdravotní pomůcky a léčení, které jim může jejich těžký život zkvalitnit, nebo i zachránit.</w:t>
      </w:r>
    </w:p>
    <w:p w:rsidR="00FE66D9" w:rsidRDefault="00063BFD" w:rsidP="00F84A9E">
      <w:pPr>
        <w:pStyle w:val="Zkladntext"/>
        <w:spacing w:before="0" w:beforeAutospacing="0" w:after="0" w:afterAutospacing="0"/>
      </w:pPr>
      <w:r>
        <w:t xml:space="preserve">To, koho a jestli vůbec začne Policie </w:t>
      </w:r>
      <w:r w:rsidR="00427709">
        <w:t>„</w:t>
      </w:r>
      <w:r w:rsidR="00B36351">
        <w:t>vy</w:t>
      </w:r>
      <w:r w:rsidR="00427709">
        <w:t>šetřovat</w:t>
      </w:r>
      <w:r>
        <w:t xml:space="preserve"> a případně stíhat</w:t>
      </w:r>
      <w:r w:rsidR="00BC6CC7">
        <w:t>“</w:t>
      </w:r>
      <w:r w:rsidR="00427709">
        <w:t xml:space="preserve"> </w:t>
      </w:r>
      <w:r>
        <w:t xml:space="preserve">za </w:t>
      </w:r>
      <w:r w:rsidR="00427709">
        <w:t>korupci a rozkrádání veřejných financí</w:t>
      </w:r>
      <w:r>
        <w:t xml:space="preserve"> je závislé na tom, která politická strana je zrovna „u moci“</w:t>
      </w:r>
      <w:r w:rsidR="00B10FE4">
        <w:t xml:space="preserve">(u koryta) a </w:t>
      </w:r>
      <w:r w:rsidR="008B19AE">
        <w:t xml:space="preserve">hlavně na tom kdo </w:t>
      </w:r>
      <w:r w:rsidR="00B10FE4">
        <w:t>„</w:t>
      </w:r>
      <w:r w:rsidR="008B19AE">
        <w:t>vede“ Ministerstvo vnitra.</w:t>
      </w:r>
    </w:p>
    <w:p w:rsidR="00200895" w:rsidRDefault="00200895" w:rsidP="00F84A9E">
      <w:pPr>
        <w:pStyle w:val="Zkladntext"/>
        <w:spacing w:before="0" w:beforeAutospacing="0" w:after="0" w:afterAutospacing="0"/>
      </w:pPr>
      <w:r>
        <w:t>Za posledních dva</w:t>
      </w:r>
      <w:r w:rsidR="00540EBE">
        <w:t>cet let, to byli většinou</w:t>
      </w:r>
      <w:r>
        <w:t xml:space="preserve"> představitelé ODS a ČSSD</w:t>
      </w:r>
      <w:r w:rsidR="00540EBE">
        <w:t>.</w:t>
      </w:r>
    </w:p>
    <w:p w:rsidR="00996748" w:rsidRDefault="00F0299C" w:rsidP="00F84A9E">
      <w:pPr>
        <w:pStyle w:val="Zkladntext"/>
        <w:spacing w:before="0" w:beforeAutospacing="0" w:after="0" w:afterAutospacing="0"/>
      </w:pPr>
      <w:r>
        <w:t>Je to přinejmenším „podivné“ z</w:t>
      </w:r>
      <w:r w:rsidR="00ED7DB6">
        <w:t>ejména u ČSSD</w:t>
      </w:r>
      <w:r w:rsidR="00DB498F">
        <w:t xml:space="preserve">, </w:t>
      </w:r>
      <w:r w:rsidR="003B7249">
        <w:t>jejichž „představitelé</w:t>
      </w:r>
      <w:r w:rsidR="00AD2A85">
        <w:t>“</w:t>
      </w:r>
      <w:r w:rsidR="003B7249">
        <w:t xml:space="preserve"> mají velký podíl</w:t>
      </w:r>
      <w:r w:rsidR="00AD2A85">
        <w:t xml:space="preserve"> na všech těch „finančních machinacích a rozkrádání“</w:t>
      </w:r>
      <w:r w:rsidR="001774EB">
        <w:t xml:space="preserve"> v ČR za posledních dvacet let. ČSSD</w:t>
      </w:r>
      <w:r w:rsidR="00FD143A">
        <w:t xml:space="preserve"> je</w:t>
      </w:r>
      <w:r w:rsidR="00DB498F">
        <w:t xml:space="preserve"> zřejmě </w:t>
      </w:r>
      <w:r w:rsidR="00FD143A">
        <w:t>přesvědčená o tom</w:t>
      </w:r>
      <w:r w:rsidR="002D4BF4">
        <w:t xml:space="preserve">, </w:t>
      </w:r>
      <w:r w:rsidR="00475698">
        <w:t>že když má ve svém názvu</w:t>
      </w:r>
      <w:r w:rsidR="002D4BF4">
        <w:t xml:space="preserve"> slova </w:t>
      </w:r>
      <w:r w:rsidR="00475698">
        <w:t>„Sociální demokracie“</w:t>
      </w:r>
      <w:r w:rsidR="00DB498F">
        <w:t>je „předurčená</w:t>
      </w:r>
      <w:r>
        <w:t xml:space="preserve">“ k tomu, aby mimo </w:t>
      </w:r>
      <w:r w:rsidR="00A25311">
        <w:t>jiné „řídila</w:t>
      </w:r>
      <w:r>
        <w:t>“ i Ministerstvo práce a sociálních věcí</w:t>
      </w:r>
      <w:r w:rsidR="00475698">
        <w:t>.</w:t>
      </w:r>
      <w:r w:rsidR="001774EB">
        <w:t xml:space="preserve"> Nejenom ze sdělovacích prostředků</w:t>
      </w:r>
      <w:r w:rsidR="00024D27">
        <w:t>, ale i z vlastních zkušenosti vím</w:t>
      </w:r>
      <w:r w:rsidR="00601A74">
        <w:t xml:space="preserve"> že „jednání zástupců ČSSD</w:t>
      </w:r>
      <w:r w:rsidR="00D92019">
        <w:t xml:space="preserve">, kteří zastávají vedoucí místa na úřadech zabývajících se </w:t>
      </w:r>
      <w:r w:rsidR="00393810">
        <w:t>Lidský</w:t>
      </w:r>
      <w:r w:rsidR="000F6C28">
        <w:t>mi právy nebo Sociálními problémy</w:t>
      </w:r>
      <w:r w:rsidR="00393810">
        <w:t>, je spíše Asociální“.</w:t>
      </w:r>
    </w:p>
    <w:p w:rsidR="00D92019" w:rsidRDefault="00996748" w:rsidP="00F84A9E">
      <w:pPr>
        <w:pStyle w:val="Zkladntext"/>
        <w:spacing w:before="0" w:beforeAutospacing="0" w:after="0" w:afterAutospacing="0"/>
      </w:pPr>
      <w:r>
        <w:t>Souča</w:t>
      </w:r>
      <w:r w:rsidR="00D708CE">
        <w:t>sný ministr vnitra</w:t>
      </w:r>
      <w:r>
        <w:t xml:space="preserve"> </w:t>
      </w:r>
      <w:r w:rsidR="00D708CE">
        <w:t xml:space="preserve">ČR </w:t>
      </w:r>
      <w:r w:rsidR="00E14760">
        <w:t>Miroslav Chovanec, je</w:t>
      </w:r>
      <w:r>
        <w:t xml:space="preserve"> </w:t>
      </w:r>
      <w:r w:rsidR="007E15D6">
        <w:t>„typický představitel ČSSD</w:t>
      </w:r>
      <w:r w:rsidR="004261EA">
        <w:t xml:space="preserve">, který </w:t>
      </w:r>
      <w:r w:rsidR="001620A4">
        <w:t xml:space="preserve">jakmile se dostane k nějaké funkci tak </w:t>
      </w:r>
      <w:r w:rsidR="004261EA">
        <w:t>ignoruje stížnosti a připomínky obyčejných lidí“.</w:t>
      </w:r>
    </w:p>
    <w:p w:rsidR="00DB73C1" w:rsidRDefault="00DB73C1" w:rsidP="00F84A9E">
      <w:pPr>
        <w:pStyle w:val="Zkladntext"/>
        <w:spacing w:before="0" w:beforeAutospacing="0" w:after="0" w:afterAutospacing="0"/>
      </w:pPr>
      <w:r>
        <w:t xml:space="preserve">Policie </w:t>
      </w:r>
      <w:r w:rsidR="00763CAD">
        <w:t>ČR</w:t>
      </w:r>
      <w:r w:rsidR="00A25311">
        <w:t xml:space="preserve">, která patří pod Ministerstvo vnitra, </w:t>
      </w:r>
      <w:r w:rsidR="002911BA">
        <w:t xml:space="preserve">je </w:t>
      </w:r>
      <w:r>
        <w:t>jako „represívní složka</w:t>
      </w:r>
      <w:r w:rsidR="00E51BAD">
        <w:t xml:space="preserve"> vládn</w:t>
      </w:r>
      <w:r w:rsidR="00E631EF">
        <w:t>ouc</w:t>
      </w:r>
      <w:r w:rsidR="00E51BAD">
        <w:t>í</w:t>
      </w:r>
      <w:r w:rsidR="00E631EF">
        <w:t>ho režimu</w:t>
      </w:r>
      <w:r>
        <w:t xml:space="preserve">“, </w:t>
      </w:r>
      <w:r w:rsidR="002911BA">
        <w:t>zneužívaná k</w:t>
      </w:r>
      <w:r w:rsidR="00763CAD">
        <w:t> </w:t>
      </w:r>
      <w:r w:rsidR="002911BA">
        <w:t>potlačování</w:t>
      </w:r>
      <w:r w:rsidR="00763CAD">
        <w:t xml:space="preserve"> veřejných protestů</w:t>
      </w:r>
      <w:r w:rsidR="00B34DFC">
        <w:t xml:space="preserve"> občanů</w:t>
      </w:r>
      <w:r w:rsidR="001F2A4F">
        <w:t xml:space="preserve"> ČR</w:t>
      </w:r>
      <w:r w:rsidR="00B34DFC">
        <w:t xml:space="preserve">, kteří </w:t>
      </w:r>
      <w:r w:rsidR="006269C5">
        <w:t>veřejně vyjadřují</w:t>
      </w:r>
      <w:r w:rsidR="00AB026F">
        <w:t xml:space="preserve"> svůj nesouhlas</w:t>
      </w:r>
      <w:r w:rsidR="00763CAD">
        <w:t xml:space="preserve"> </w:t>
      </w:r>
      <w:r w:rsidR="001F2A4F">
        <w:t>s „</w:t>
      </w:r>
      <w:r w:rsidR="004436B8">
        <w:t xml:space="preserve">Asociálním jednáním“ představitelů </w:t>
      </w:r>
      <w:r w:rsidR="00654B51">
        <w:t xml:space="preserve">vlády a </w:t>
      </w:r>
      <w:r w:rsidR="004436B8">
        <w:t>vládnoucích stran</w:t>
      </w:r>
      <w:r w:rsidR="00B82111">
        <w:t xml:space="preserve"> </w:t>
      </w:r>
      <w:r w:rsidR="00787020">
        <w:t>a</w:t>
      </w:r>
      <w:r w:rsidR="00B82111">
        <w:t xml:space="preserve"> </w:t>
      </w:r>
      <w:r w:rsidR="00AB026F">
        <w:t>upozorňuji na</w:t>
      </w:r>
      <w:r w:rsidR="00763CAD">
        <w:t xml:space="preserve"> svou </w:t>
      </w:r>
      <w:r w:rsidR="00AB026F">
        <w:t xml:space="preserve">těžkou </w:t>
      </w:r>
      <w:r w:rsidR="00763CAD">
        <w:t>sociální</w:t>
      </w:r>
      <w:r w:rsidR="00B34DFC">
        <w:t xml:space="preserve"> a životní situaci</w:t>
      </w:r>
      <w:r w:rsidR="00B82111">
        <w:t xml:space="preserve">. </w:t>
      </w:r>
    </w:p>
    <w:p w:rsidR="00B82111" w:rsidRDefault="006269C5" w:rsidP="00F84A9E">
      <w:pPr>
        <w:pStyle w:val="Zkladntext"/>
        <w:spacing w:before="0" w:beforeAutospacing="0" w:after="0" w:afterAutospacing="0"/>
      </w:pPr>
      <w:r>
        <w:t>Policie proti těmto „nespokojencům“</w:t>
      </w:r>
      <w:r w:rsidR="005D25A8">
        <w:t xml:space="preserve"> používá „podobné metody“</w:t>
      </w:r>
      <w:r>
        <w:t xml:space="preserve"> jako před rokem 1989</w:t>
      </w:r>
      <w:r w:rsidR="00687BFC">
        <w:t>:</w:t>
      </w:r>
      <w:r w:rsidR="00FC5C5F">
        <w:t xml:space="preserve"> „Bití, zastrašování, šikanování</w:t>
      </w:r>
      <w:r w:rsidR="009B6D7B">
        <w:t xml:space="preserve"> </w:t>
      </w:r>
      <w:r w:rsidR="00687BFC">
        <w:t>a z lidí, kteří dávají opakovaně veřejně najevo svoji nespokojenost</w:t>
      </w:r>
      <w:r w:rsidR="00C17046">
        <w:t xml:space="preserve"> s</w:t>
      </w:r>
      <w:r w:rsidR="009B6D7B">
        <w:t> </w:t>
      </w:r>
      <w:r w:rsidR="00C17046">
        <w:t>vládnoucí</w:t>
      </w:r>
      <w:r w:rsidR="009B6D7B">
        <w:t>m režimem a aroganci úřadu se snaží udělat psychopaty a kriminální zločince“.</w:t>
      </w:r>
    </w:p>
    <w:p w:rsidR="00BB48F5" w:rsidRDefault="00CE1799" w:rsidP="00F84A9E">
      <w:pPr>
        <w:pStyle w:val="Zkladntext"/>
        <w:spacing w:before="0" w:beforeAutospacing="0" w:after="0" w:afterAutospacing="0"/>
      </w:pPr>
      <w:r>
        <w:t xml:space="preserve">To jsou </w:t>
      </w:r>
      <w:r w:rsidR="007F2101">
        <w:t xml:space="preserve">„osvědčené </w:t>
      </w:r>
      <w:r>
        <w:t>způsoby</w:t>
      </w:r>
      <w:r w:rsidR="00ED34FA">
        <w:t>“</w:t>
      </w:r>
      <w:r w:rsidR="0057310F">
        <w:t xml:space="preserve"> které používalo</w:t>
      </w:r>
      <w:r w:rsidR="00ED34FA">
        <w:t xml:space="preserve"> </w:t>
      </w:r>
      <w:r>
        <w:t>„</w:t>
      </w:r>
      <w:r w:rsidR="007F2101">
        <w:t>Gestapo“ nebo „STB“</w:t>
      </w:r>
      <w:r w:rsidR="00ED34FA">
        <w:t xml:space="preserve"> a používá je i Policie ČR</w:t>
      </w:r>
      <w:r w:rsidR="00BB48F5">
        <w:t>.</w:t>
      </w:r>
    </w:p>
    <w:p w:rsidR="00F577D8" w:rsidRDefault="00F577D8" w:rsidP="00F84A9E">
      <w:pPr>
        <w:pStyle w:val="Zkladntext"/>
        <w:spacing w:before="0" w:beforeAutospacing="0" w:after="0" w:afterAutospacing="0"/>
      </w:pPr>
    </w:p>
    <w:p w:rsidR="00BB48F5" w:rsidRDefault="00961FE7" w:rsidP="00F84A9E">
      <w:pPr>
        <w:pStyle w:val="Zkladntext"/>
        <w:spacing w:before="0" w:beforeAutospacing="0" w:after="0" w:afterAutospacing="0"/>
      </w:pPr>
      <w:r>
        <w:t xml:space="preserve">Já jsem </w:t>
      </w:r>
      <w:r w:rsidR="00B01598">
        <w:t xml:space="preserve">byl „Policejní šikaně“ vystaven v květnu 2014, </w:t>
      </w:r>
      <w:r w:rsidR="006913EF">
        <w:t xml:space="preserve">když jsem </w:t>
      </w:r>
      <w:r w:rsidR="0031730B">
        <w:t xml:space="preserve">v Praze, před Pražským hradem </w:t>
      </w:r>
      <w:r w:rsidR="006913EF">
        <w:t xml:space="preserve">veřejně protestoval </w:t>
      </w:r>
      <w:r w:rsidR="00F577D8">
        <w:t xml:space="preserve">nejenom </w:t>
      </w:r>
      <w:r w:rsidR="006913EF">
        <w:t>proti „porušování Lidských práv“ v České republice a</w:t>
      </w:r>
      <w:r w:rsidR="00F577D8">
        <w:t>le i proti</w:t>
      </w:r>
      <w:r w:rsidR="006913EF">
        <w:t xml:space="preserve"> okrádání</w:t>
      </w:r>
      <w:r w:rsidR="0031730B">
        <w:t xml:space="preserve"> a šikanování seniorů v tzv. „Domově pro seniory“</w:t>
      </w:r>
      <w:r w:rsidR="00C17046">
        <w:t xml:space="preserve"> (DS)</w:t>
      </w:r>
      <w:r w:rsidR="0096252C">
        <w:t xml:space="preserve"> v Heřmanově Městci, kterého „zřizovatelem“</w:t>
      </w:r>
      <w:r w:rsidR="00F577D8">
        <w:t xml:space="preserve"> je Magistr</w:t>
      </w:r>
      <w:r w:rsidR="008F35C9">
        <w:t xml:space="preserve">át hl. města Prahy „jehož zaměstnanci se na šikanování seniorů přímo podíleli“. </w:t>
      </w:r>
    </w:p>
    <w:p w:rsidR="008F35C9" w:rsidRDefault="00FD6E40" w:rsidP="00F84A9E">
      <w:pPr>
        <w:pStyle w:val="Zkladntext"/>
        <w:spacing w:before="0" w:beforeAutospacing="0" w:after="0" w:afterAutospacing="0"/>
      </w:pPr>
      <w:r>
        <w:t xml:space="preserve">V květnu 2014 v Praze, jsem byl hned po mém veřejném protestu „obtěžován individuem v civilu, které o sobě tvrdilo, že je policajt, že jsem byl celou dobu sledován kamerovým systémem a chtělo vidět moje doklady totožnosti, aniž by se samo prokázalo nějakým dokladem, že je opravdu policajt“. </w:t>
      </w:r>
      <w:r w:rsidR="00DE65D2">
        <w:t>Když jsem odmítl prokazovat svoji totožnost</w:t>
      </w:r>
      <w:r w:rsidR="0062265F">
        <w:t>, toto</w:t>
      </w:r>
      <w:r w:rsidR="00DE65D2">
        <w:t xml:space="preserve"> </w:t>
      </w:r>
      <w:r w:rsidR="007C3E8F">
        <w:t>„</w:t>
      </w:r>
      <w:r w:rsidR="00DE65D2">
        <w:t>individuu</w:t>
      </w:r>
      <w:r w:rsidR="00AD4633">
        <w:t>m</w:t>
      </w:r>
      <w:r w:rsidR="007C3E8F">
        <w:t>“</w:t>
      </w:r>
      <w:r w:rsidR="0062265F">
        <w:t>,</w:t>
      </w:r>
      <w:r w:rsidR="006D7497">
        <w:t xml:space="preserve"> na mně </w:t>
      </w:r>
      <w:r w:rsidR="004D1C90">
        <w:t xml:space="preserve">mobilním </w:t>
      </w:r>
      <w:r w:rsidR="006D7497">
        <w:t xml:space="preserve">telefonem </w:t>
      </w:r>
      <w:r w:rsidR="00AD4633">
        <w:t xml:space="preserve">přivolalo </w:t>
      </w:r>
      <w:r w:rsidR="006D7497">
        <w:t>uniformovanou Ochranu Poslanecké sněmovny</w:t>
      </w:r>
      <w:r w:rsidR="00AB1B79">
        <w:t xml:space="preserve">, která si opsala údaje z mého </w:t>
      </w:r>
      <w:r w:rsidR="00AD4633">
        <w:t>průkazu totožnosti,</w:t>
      </w:r>
      <w:r w:rsidR="00AB1B79">
        <w:t xml:space="preserve"> předala je </w:t>
      </w:r>
      <w:r w:rsidR="007C3E8F">
        <w:t xml:space="preserve">tomuto „individuu“ a </w:t>
      </w:r>
      <w:r w:rsidR="007C3E8F">
        <w:lastRenderedPageBreak/>
        <w:t xml:space="preserve">„na jeho příkaz mně </w:t>
      </w:r>
      <w:r w:rsidR="00F44BC1">
        <w:t xml:space="preserve">tato „Ochrana“ </w:t>
      </w:r>
      <w:r w:rsidR="007C3E8F">
        <w:t>pak ještě asi hodinu bezdůvodně omezovala v mém volném pohybu“.</w:t>
      </w:r>
    </w:p>
    <w:p w:rsidR="00D43150" w:rsidRDefault="00D43150" w:rsidP="00F84A9E">
      <w:pPr>
        <w:pStyle w:val="Zkladntext"/>
        <w:spacing w:before="0" w:beforeAutospacing="0" w:after="0" w:afterAutospacing="0"/>
      </w:pPr>
      <w:r>
        <w:t>Vedení Policie na moji stížnost proti takovému „gangsters</w:t>
      </w:r>
      <w:r w:rsidR="00F610A0">
        <w:t xml:space="preserve">kému jednání“ reagovalo tím, že </w:t>
      </w:r>
      <w:r w:rsidR="00565CD3">
        <w:t>„</w:t>
      </w:r>
      <w:r w:rsidR="00F610A0">
        <w:t xml:space="preserve">všechno popřelo, jakoby se nikdy nic takového nestalo, přesto že se to odehrálo na veřejném prostranství plném lidí </w:t>
      </w:r>
      <w:r w:rsidR="00AD4633">
        <w:t xml:space="preserve">a </w:t>
      </w:r>
      <w:r w:rsidR="00475235">
        <w:t xml:space="preserve">pod dohledem </w:t>
      </w:r>
      <w:r w:rsidR="00AD4633">
        <w:t xml:space="preserve">bezpečnostních policejních </w:t>
      </w:r>
      <w:r w:rsidR="00475235">
        <w:t xml:space="preserve">kamer, které jsou v těch místech doslova na každém rohu“. </w:t>
      </w:r>
    </w:p>
    <w:p w:rsidR="00565CD3" w:rsidRDefault="00565CD3" w:rsidP="00F84A9E">
      <w:pPr>
        <w:pStyle w:val="Zkladntext"/>
        <w:spacing w:before="0" w:beforeAutospacing="0" w:after="0" w:afterAutospacing="0"/>
      </w:pPr>
      <w:r>
        <w:t xml:space="preserve">Další </w:t>
      </w:r>
      <w:r w:rsidR="00F560BB">
        <w:t>„</w:t>
      </w:r>
      <w:r>
        <w:t>šikany</w:t>
      </w:r>
      <w:r w:rsidR="00F560BB">
        <w:t xml:space="preserve"> a msty“, za </w:t>
      </w:r>
      <w:r w:rsidR="00CA0B85">
        <w:t xml:space="preserve">moje „veřejné protesty, za </w:t>
      </w:r>
      <w:r w:rsidR="00F560BB">
        <w:t>moji stížnost na „bezohledné a protiprávní jednání</w:t>
      </w:r>
      <w:r w:rsidR="0056202C">
        <w:t>“ Policie a „Otevřený dopis“ ministru vnitra p. Milanu Chovancovi, jsem se dočkal minulý týden,</w:t>
      </w:r>
      <w:r w:rsidR="009C42B2">
        <w:t xml:space="preserve"> když jsem byl Policii v Heřmanově městci „obviněn z přečinu krádeže, přestože</w:t>
      </w:r>
      <w:r w:rsidR="006851D2">
        <w:t xml:space="preserve"> Policie má doslova </w:t>
      </w:r>
      <w:r w:rsidR="006851D2" w:rsidRPr="006851D2">
        <w:rPr>
          <w:b/>
          <w:u w:val="single"/>
        </w:rPr>
        <w:t>viditelné důkazy</w:t>
      </w:r>
      <w:r w:rsidR="006851D2">
        <w:rPr>
          <w:b/>
          <w:u w:val="single"/>
        </w:rPr>
        <w:t xml:space="preserve"> </w:t>
      </w:r>
      <w:r w:rsidR="006851D2">
        <w:t>o tom, že jsem nic neukradl</w:t>
      </w:r>
      <w:r w:rsidR="00CA0B85">
        <w:t>“.</w:t>
      </w:r>
    </w:p>
    <w:p w:rsidR="00F02AD9" w:rsidRDefault="00267077" w:rsidP="00F84A9E">
      <w:pPr>
        <w:pStyle w:val="Zkladntext"/>
        <w:spacing w:before="0" w:beforeAutospacing="0" w:after="0" w:afterAutospacing="0"/>
      </w:pPr>
      <w:r>
        <w:t>Při „Podání vysvětlení“</w:t>
      </w:r>
      <w:r w:rsidR="00A42B85">
        <w:t xml:space="preserve"> na</w:t>
      </w:r>
      <w:r w:rsidR="00BE148A">
        <w:t xml:space="preserve"> Policii</w:t>
      </w:r>
      <w:r w:rsidR="00AE2EA4">
        <w:t xml:space="preserve"> v Heřmanově Městci</w:t>
      </w:r>
      <w:r w:rsidR="00BE148A">
        <w:t>, jsem b</w:t>
      </w:r>
      <w:r w:rsidR="00AE2EA4">
        <w:t>yl přítomnými policajty</w:t>
      </w:r>
      <w:r w:rsidR="00BE148A">
        <w:t xml:space="preserve"> </w:t>
      </w:r>
      <w:r w:rsidR="00F02AD9">
        <w:t>„přesvědčován že, se mám přiznat, škoda je prý jenom asi sto korun, můžu ji splácet</w:t>
      </w:r>
      <w:r w:rsidR="009A2F40">
        <w:t xml:space="preserve"> a všechno se ututlá, protože to tak je domluveno s ředitelkou Domova pro seniory kde bydlím a kde mělo ke krádeži dojít“</w:t>
      </w:r>
      <w:r w:rsidR="00AD7825">
        <w:t>(</w:t>
      </w:r>
      <w:r w:rsidR="00773A68">
        <w:t xml:space="preserve">údajně </w:t>
      </w:r>
      <w:r w:rsidR="00AD7825">
        <w:t>vyloupení automatu na cukrovinky)</w:t>
      </w:r>
      <w:r w:rsidR="009A2F40">
        <w:t>. Tuto „nabídku</w:t>
      </w:r>
      <w:r w:rsidR="00BE148A">
        <w:t>“</w:t>
      </w:r>
      <w:r w:rsidR="009A2F40">
        <w:t xml:space="preserve"> jsem odmítl s tím </w:t>
      </w:r>
      <w:r w:rsidR="00F96E7E">
        <w:t xml:space="preserve">že </w:t>
      </w:r>
      <w:r w:rsidR="00BE148A">
        <w:t>„</w:t>
      </w:r>
      <w:r>
        <w:t xml:space="preserve">si </w:t>
      </w:r>
      <w:r w:rsidR="009A2F40">
        <w:t>nejsem vědom toho, že bych</w:t>
      </w:r>
      <w:r w:rsidR="00F96E7E">
        <w:t xml:space="preserve"> se dopustil něčeho protiprávního, nestojím o nějaké ututlání a žádám, aby byla celá záležitost Policii prošetřena</w:t>
      </w:r>
      <w:r w:rsidR="00334070">
        <w:t>, tak jak to má být</w:t>
      </w:r>
      <w:r w:rsidR="00F96E7E">
        <w:t>“.</w:t>
      </w:r>
      <w:r>
        <w:t xml:space="preserve"> Když jsem odcházel</w:t>
      </w:r>
      <w:r w:rsidR="007C2131">
        <w:t xml:space="preserve"> z Místního oddělení Policie, bylo mi řečeno jedním z přítomných policajtů že „</w:t>
      </w:r>
      <w:r w:rsidR="00BD2788" w:rsidRPr="00A42B85">
        <w:rPr>
          <w:b/>
          <w:u w:val="single"/>
        </w:rPr>
        <w:t>nebyla zjištěna</w:t>
      </w:r>
      <w:r w:rsidR="00334070" w:rsidRPr="00A42B85">
        <w:rPr>
          <w:b/>
          <w:u w:val="single"/>
        </w:rPr>
        <w:t xml:space="preserve"> žádna  škoda</w:t>
      </w:r>
      <w:r w:rsidR="00BD2788" w:rsidRPr="00A42B85">
        <w:rPr>
          <w:b/>
          <w:u w:val="single"/>
        </w:rPr>
        <w:t xml:space="preserve"> </w:t>
      </w:r>
      <w:r w:rsidR="00BD2788">
        <w:t>a případ b</w:t>
      </w:r>
      <w:r w:rsidR="007C2131">
        <w:t>ude vyšetřovat</w:t>
      </w:r>
      <w:r w:rsidR="00334070">
        <w:t xml:space="preserve"> MO Policie v Heřmanově Městci“.</w:t>
      </w:r>
      <w:r w:rsidR="00A42B85">
        <w:t xml:space="preserve"> </w:t>
      </w:r>
    </w:p>
    <w:p w:rsidR="00116FD0" w:rsidRDefault="00116FD0" w:rsidP="00F84A9E">
      <w:pPr>
        <w:pStyle w:val="Zkladntext"/>
        <w:spacing w:before="0" w:beforeAutospacing="0" w:after="0" w:afterAutospacing="0"/>
      </w:pPr>
      <w:r>
        <w:t>Policie v Heřmanově Městci</w:t>
      </w:r>
      <w:r w:rsidR="00D14686">
        <w:t xml:space="preserve"> (HM)</w:t>
      </w:r>
      <w:r>
        <w:t xml:space="preserve"> mně „při třetím Podání vysvětlení, obvinila z Přečinu krádeže</w:t>
      </w:r>
      <w:r w:rsidR="00AD7825">
        <w:t xml:space="preserve">, přestože jsem opakovaně podal myslím </w:t>
      </w:r>
      <w:r w:rsidR="00644FC4">
        <w:t>si</w:t>
      </w:r>
      <w:r w:rsidR="00AD7825">
        <w:t xml:space="preserve"> dostačující vysvětlení,</w:t>
      </w:r>
      <w:r w:rsidR="00644FC4">
        <w:t xml:space="preserve"> nemám žádné </w:t>
      </w:r>
      <w:r w:rsidR="00C92DAD">
        <w:t>znalosti nebo</w:t>
      </w:r>
      <w:r w:rsidR="00644FC4">
        <w:t xml:space="preserve"> </w:t>
      </w:r>
      <w:r w:rsidR="00C92DAD">
        <w:t>paklíče</w:t>
      </w:r>
      <w:r w:rsidR="00644FC4">
        <w:t xml:space="preserve"> k tomu, abych mohl</w:t>
      </w:r>
      <w:r w:rsidR="00E8745E">
        <w:t xml:space="preserve"> podobné zařízení otevřít</w:t>
      </w:r>
      <w:r w:rsidR="00C92DAD">
        <w:t>, nebo potřebné nářadí</w:t>
      </w:r>
      <w:r w:rsidR="00997498">
        <w:t xml:space="preserve">, kterým bych si mohl nějaké paklíče vyrobit“. </w:t>
      </w:r>
      <w:r w:rsidR="00A75324">
        <w:t>Kromě toho, z důvodu velkého omrznutí rukou před několika roky</w:t>
      </w:r>
      <w:r w:rsidR="00F47163">
        <w:t>, kdy jsem málem přišel o ruce</w:t>
      </w:r>
      <w:r w:rsidR="00767C79">
        <w:t xml:space="preserve">, mám značně omezenou pohyblivost </w:t>
      </w:r>
      <w:r w:rsidR="005220F9">
        <w:t xml:space="preserve">a citlivost </w:t>
      </w:r>
      <w:r w:rsidR="00767C79">
        <w:t>prstů</w:t>
      </w:r>
      <w:r w:rsidR="005220F9">
        <w:t xml:space="preserve"> na rukou, takže ani po zdravotní (fyzické) stránce nejsem schopen nějaké podobné „manipulace“.</w:t>
      </w:r>
    </w:p>
    <w:p w:rsidR="005220F9" w:rsidRDefault="00667A0F" w:rsidP="00F84A9E">
      <w:pPr>
        <w:pStyle w:val="Zkladntext"/>
        <w:spacing w:before="0" w:beforeAutospacing="0" w:after="0" w:afterAutospacing="0"/>
      </w:pPr>
      <w:r>
        <w:t>Co je však nejdůležitější, v „automatu“ byla nainstalována kamera</w:t>
      </w:r>
      <w:r w:rsidR="00556E29">
        <w:t xml:space="preserve">, ve které jsou </w:t>
      </w:r>
      <w:r w:rsidR="00556E29" w:rsidRPr="00556E29">
        <w:rPr>
          <w:b/>
          <w:u w:val="single"/>
        </w:rPr>
        <w:t>viditelné důkazy</w:t>
      </w:r>
      <w:r w:rsidR="00556E29">
        <w:rPr>
          <w:b/>
          <w:u w:val="single"/>
        </w:rPr>
        <w:t xml:space="preserve"> </w:t>
      </w:r>
      <w:r w:rsidR="00556E29">
        <w:t xml:space="preserve">o tom „že jsem nic neukradl a ani jsem se o to nesnažil“! Přesto na mně Policie v Heřmanově Městci </w:t>
      </w:r>
      <w:r w:rsidR="00D14686">
        <w:t>podala „Trestní oznámení z přečinu krádeže“</w:t>
      </w:r>
      <w:r w:rsidR="00A05577">
        <w:t xml:space="preserve"> a policajt, který toto „Trestní oznámení“ sepisoval, se mně v něm </w:t>
      </w:r>
      <w:r w:rsidR="00501A7F">
        <w:t xml:space="preserve">navíc </w:t>
      </w:r>
      <w:r w:rsidR="00A05577">
        <w:t>snažil popsat</w:t>
      </w:r>
      <w:r w:rsidR="00501A7F">
        <w:t>, jako „nervově nemocného, který se neléčí“</w:t>
      </w:r>
      <w:r w:rsidR="00D14686">
        <w:t>!</w:t>
      </w:r>
    </w:p>
    <w:p w:rsidR="00D14686" w:rsidRDefault="00744433" w:rsidP="00F84A9E">
      <w:pPr>
        <w:pStyle w:val="Zkladntext"/>
        <w:spacing w:before="0" w:beforeAutospacing="0" w:after="0" w:afterAutospacing="0"/>
      </w:pPr>
      <w:r>
        <w:t xml:space="preserve">Policie v Heřmanově Městci, se mně „snažila obvinit i z vloupání do kanceláře „Domova“, ke kterým zde „opakovaně“ došlo, od toho však nakonec upustili. </w:t>
      </w:r>
      <w:r w:rsidR="00230C25">
        <w:t>K vloupání do kanceláře</w:t>
      </w:r>
      <w:r w:rsidR="0048500F">
        <w:t xml:space="preserve"> „Domova“ a vykradení trezoru</w:t>
      </w:r>
      <w:r w:rsidR="006C6016">
        <w:t xml:space="preserve">, </w:t>
      </w:r>
      <w:r w:rsidR="003123B9">
        <w:t>ve kterém byli i vkladní knížky klientů</w:t>
      </w:r>
      <w:r w:rsidR="0048500F">
        <w:t xml:space="preserve">, došlo mimo jiné taky </w:t>
      </w:r>
      <w:r w:rsidR="00F314DE">
        <w:t>i</w:t>
      </w:r>
      <w:r w:rsidR="0048500F">
        <w:t xml:space="preserve"> v dob</w:t>
      </w:r>
      <w:r w:rsidR="003123B9">
        <w:t>ě, kdy jsem tady ještě nebydlel.</w:t>
      </w:r>
    </w:p>
    <w:p w:rsidR="00A21AEB" w:rsidRDefault="00926DDC" w:rsidP="00F84A9E">
      <w:pPr>
        <w:pStyle w:val="Zkladntext"/>
        <w:spacing w:before="0" w:beforeAutospacing="0" w:after="0" w:afterAutospacing="0"/>
      </w:pPr>
      <w:r>
        <w:t>Policajt, kterému jsem „podával vysvětlení“, se „velice zajímal“ o to „</w:t>
      </w:r>
      <w:r w:rsidR="000A6320">
        <w:t>co vím o požáru v „Domově</w:t>
      </w:r>
      <w:r w:rsidR="00530579">
        <w:t xml:space="preserve"> pro seniory“, ze začátku záři 2014. Tehdy požár zničil část střechy</w:t>
      </w:r>
      <w:r w:rsidR="00B74003">
        <w:t>, půdy, obytného podkroví a některé pokoje v prvním patře Zámku.</w:t>
      </w:r>
      <w:r w:rsidR="00DB19D9">
        <w:t xml:space="preserve"> Odpověděl jsem že „vím o tom jenom </w:t>
      </w:r>
      <w:r w:rsidR="00744433">
        <w:t>to, co</w:t>
      </w:r>
      <w:r w:rsidR="00DB19D9">
        <w:t xml:space="preserve"> ostatní klienti</w:t>
      </w:r>
      <w:r w:rsidR="00787610">
        <w:t xml:space="preserve"> kteří byli v době požáru přítomní a to, co jsem slyšel ve sdělovacích prostředcích, že „požár vznikl z důvodů technické závady na elektrické instalaci</w:t>
      </w:r>
      <w:r w:rsidR="00061E9D">
        <w:t>“. Policajt po této mé odpovědi, přestal s otázkami týkajících se požáru.</w:t>
      </w:r>
    </w:p>
    <w:p w:rsidR="00D63F31" w:rsidRDefault="00D63F31" w:rsidP="00F84A9E">
      <w:pPr>
        <w:pStyle w:val="Zkladntext"/>
        <w:spacing w:before="0" w:beforeAutospacing="0" w:after="0" w:afterAutospacing="0"/>
      </w:pPr>
      <w:r>
        <w:t>Pokud jde</w:t>
      </w:r>
      <w:r w:rsidR="00552993">
        <w:t xml:space="preserve"> o zmíněný požár, je „velice zvláštní“, </w:t>
      </w:r>
      <w:r w:rsidR="00610F9A">
        <w:t>že „požární signalizace</w:t>
      </w:r>
      <w:r w:rsidR="00DD1579">
        <w:t>“</w:t>
      </w:r>
      <w:r w:rsidR="00610F9A">
        <w:t xml:space="preserve"> reagovala až poté, co se</w:t>
      </w:r>
      <w:r w:rsidR="00CC5855">
        <w:t xml:space="preserve"> </w:t>
      </w:r>
      <w:r w:rsidR="00DD1579">
        <w:t>pod dveřmi</w:t>
      </w:r>
      <w:r w:rsidR="00CC5855">
        <w:t xml:space="preserve"> půdy, která byla využívaná jako skladiště starého nábytku a archív</w:t>
      </w:r>
      <w:r w:rsidR="00610F9A">
        <w:t xml:space="preserve"> „valil dým“</w:t>
      </w:r>
      <w:r w:rsidR="00CC5855">
        <w:t xml:space="preserve"> do obytné části podkroví</w:t>
      </w:r>
      <w:r w:rsidR="00DD1579">
        <w:t>.</w:t>
      </w:r>
    </w:p>
    <w:p w:rsidR="00F462C1" w:rsidRDefault="00F462C1" w:rsidP="00F84A9E">
      <w:pPr>
        <w:pStyle w:val="Zkladntext"/>
        <w:spacing w:before="0" w:beforeAutospacing="0" w:after="0" w:afterAutospacing="0"/>
      </w:pPr>
      <w:r>
        <w:lastRenderedPageBreak/>
        <w:t>A proč chce Policie</w:t>
      </w:r>
      <w:r w:rsidR="008A5E30">
        <w:t>, po „dohodě“ s ředitelkou „Domova pro seniory“ v Heřmanově Městci „ututlat vloupání“</w:t>
      </w:r>
      <w:r w:rsidR="002A718B">
        <w:t>, která</w:t>
      </w:r>
      <w:r w:rsidR="008A5E30">
        <w:t xml:space="preserve"> se zde stali v poslední dob</w:t>
      </w:r>
      <w:r w:rsidR="009D6268">
        <w:t xml:space="preserve">ě? Když </w:t>
      </w:r>
      <w:r w:rsidR="009D6268" w:rsidRPr="00863C14">
        <w:rPr>
          <w:b/>
          <w:u w:val="single"/>
        </w:rPr>
        <w:t>Někdo</w:t>
      </w:r>
      <w:r w:rsidR="009D6268">
        <w:t xml:space="preserve"> </w:t>
      </w:r>
      <w:r w:rsidR="002A718B">
        <w:t>„</w:t>
      </w:r>
      <w:r w:rsidR="009D6268">
        <w:t>otvírá</w:t>
      </w:r>
      <w:r w:rsidR="002A718B">
        <w:t>“</w:t>
      </w:r>
      <w:r w:rsidR="009D6268">
        <w:t xml:space="preserve"> kanceláře a prodejní automaty</w:t>
      </w:r>
      <w:r w:rsidR="00863C14">
        <w:t xml:space="preserve"> </w:t>
      </w:r>
      <w:r w:rsidR="002A718B">
        <w:t>„</w:t>
      </w:r>
      <w:r w:rsidR="00863C14">
        <w:t>bez poškození dveří nebo zámků</w:t>
      </w:r>
      <w:r w:rsidR="002A718B">
        <w:t>“</w:t>
      </w:r>
      <w:r w:rsidR="00863C14">
        <w:t xml:space="preserve">, tak si mohl stejně </w:t>
      </w:r>
      <w:r w:rsidR="002A718B">
        <w:t>„</w:t>
      </w:r>
      <w:r w:rsidR="00863C14">
        <w:t>otevřít</w:t>
      </w:r>
      <w:r w:rsidR="002A718B">
        <w:t>“</w:t>
      </w:r>
      <w:r w:rsidR="00863C14">
        <w:t xml:space="preserve"> i dveře na půdu</w:t>
      </w:r>
      <w:r w:rsidR="002A718B">
        <w:t>.</w:t>
      </w:r>
    </w:p>
    <w:p w:rsidR="009E3D8A" w:rsidRDefault="00DA6D83" w:rsidP="00F84A9E">
      <w:pPr>
        <w:pStyle w:val="Zkladntext"/>
        <w:spacing w:before="0" w:beforeAutospacing="0" w:after="0" w:afterAutospacing="0"/>
      </w:pPr>
      <w:r>
        <w:t>Podal jsem několik „Trestních oznámení</w:t>
      </w:r>
      <w:r w:rsidR="00D66EC3">
        <w:t xml:space="preserve"> podložených důkazy</w:t>
      </w:r>
      <w:r>
        <w:t>“</w:t>
      </w:r>
      <w:r w:rsidR="00D66EC3">
        <w:t xml:space="preserve"> vztahujících se k</w:t>
      </w:r>
      <w:r w:rsidR="009E3D8A">
        <w:t xml:space="preserve"> </w:t>
      </w:r>
      <w:r w:rsidR="005D7B9E">
        <w:t>„</w:t>
      </w:r>
      <w:r w:rsidR="009E3D8A">
        <w:t>Domovu pro seniory</w:t>
      </w:r>
      <w:r w:rsidR="005D7B9E">
        <w:t>“</w:t>
      </w:r>
      <w:r w:rsidR="009E3D8A">
        <w:t>, nebo přímo na jeho vedení</w:t>
      </w:r>
      <w:r w:rsidR="005D7B9E">
        <w:t xml:space="preserve">, které pak „prošetřovala“ Policie v Heřmanově </w:t>
      </w:r>
      <w:r w:rsidR="00D66EC3">
        <w:t>Městci</w:t>
      </w:r>
      <w:r w:rsidR="009E3D8A">
        <w:t>.</w:t>
      </w:r>
    </w:p>
    <w:p w:rsidR="009E3D8A" w:rsidRDefault="009E3D8A" w:rsidP="00F84A9E">
      <w:pPr>
        <w:pStyle w:val="Zkladntext"/>
        <w:spacing w:before="0" w:beforeAutospacing="0" w:after="0" w:afterAutospacing="0"/>
      </w:pPr>
      <w:r>
        <w:t>Policie tyto „Trestní</w:t>
      </w:r>
      <w:r w:rsidR="001B29E9">
        <w:t xml:space="preserve"> oznámení vyhodnotila jako neod</w:t>
      </w:r>
      <w:r>
        <w:t>ůvodněné</w:t>
      </w:r>
      <w:r w:rsidR="001B29E9">
        <w:t>, aniž by vyvinula nějakou větší snahu zjistit bližší podrobnosti.</w:t>
      </w:r>
    </w:p>
    <w:p w:rsidR="00465857" w:rsidRDefault="00465857" w:rsidP="00F84A9E">
      <w:pPr>
        <w:pStyle w:val="Zkladntext"/>
        <w:spacing w:before="0" w:beforeAutospacing="0" w:after="0" w:afterAutospacing="0"/>
      </w:pPr>
      <w:r>
        <w:t xml:space="preserve">Policie v Heřmanově Městci dělala </w:t>
      </w:r>
      <w:r w:rsidR="00FD6E40">
        <w:t>taky „</w:t>
      </w:r>
      <w:r>
        <w:t>Zápisy o mimořádných událostech (úrazu klientky</w:t>
      </w:r>
      <w:r w:rsidR="00016FDB">
        <w:t xml:space="preserve"> a sebevraždy klienta „Domova“), které se z</w:t>
      </w:r>
      <w:r w:rsidR="004D7CE0">
        <w:t>d</w:t>
      </w:r>
      <w:r w:rsidR="00016FDB">
        <w:t>e v minulosti stali. Na „neobjektivnost těchto Zápisu“</w:t>
      </w:r>
      <w:r w:rsidR="004D7CE0">
        <w:t xml:space="preserve"> jsem „bezúspěšně</w:t>
      </w:r>
      <w:r w:rsidR="00FD6E40">
        <w:t>, opakovaně</w:t>
      </w:r>
      <w:r w:rsidR="004D7CE0">
        <w:t xml:space="preserve"> upozorňoval odpovědné úřady“.</w:t>
      </w:r>
    </w:p>
    <w:p w:rsidR="00D3796D" w:rsidRDefault="00D3796D" w:rsidP="00F84A9E">
      <w:pPr>
        <w:pStyle w:val="Zkladntext"/>
        <w:spacing w:before="0" w:beforeAutospacing="0" w:after="0" w:afterAutospacing="0"/>
      </w:pPr>
      <w:r>
        <w:t xml:space="preserve">Policie v Heřmanově Městci se spolu s vedením „Domova“ před léty „podílela na umístění </w:t>
      </w:r>
      <w:r w:rsidR="00433003">
        <w:t xml:space="preserve">jednoho zdejšího </w:t>
      </w:r>
      <w:r>
        <w:t>klienta</w:t>
      </w:r>
      <w:r w:rsidR="00433003">
        <w:t xml:space="preserve"> do „Psychiatrické léčebny“ v Havlíčkově Brodě, jenom proto</w:t>
      </w:r>
      <w:r w:rsidR="007C338D">
        <w:t>,</w:t>
      </w:r>
      <w:r>
        <w:t xml:space="preserve"> </w:t>
      </w:r>
      <w:r w:rsidR="001F4720">
        <w:t>že tento klient „nahlas vyjádřil svůj nesouhlas s jednáním personálu vůči jeho osobě a nikoho přitom fyzicky nenapadal, ani nikomu nevyhrožoval“.</w:t>
      </w:r>
    </w:p>
    <w:p w:rsidR="007C338D" w:rsidRDefault="00197608" w:rsidP="00F84A9E">
      <w:pPr>
        <w:pStyle w:val="Zkladntext"/>
        <w:spacing w:before="0" w:beforeAutospacing="0" w:after="0" w:afterAutospacing="0"/>
      </w:pPr>
      <w:r>
        <w:t>I na těchto</w:t>
      </w:r>
      <w:r w:rsidR="005A703C">
        <w:t xml:space="preserve"> případech</w:t>
      </w:r>
      <w:r>
        <w:t xml:space="preserve"> bezohledného chování vůči těžce nemocným a zdravotně postiženým</w:t>
      </w:r>
      <w:r w:rsidR="005A703C">
        <w:t>“ je vidět</w:t>
      </w:r>
      <w:r>
        <w:t>, že „Policie České republiky</w:t>
      </w:r>
      <w:r w:rsidR="000C6AFA">
        <w:t xml:space="preserve"> je schopná všeho špatného, protože má k tomu vytvořené podmínky a paragrafy a hlavně</w:t>
      </w:r>
      <w:r w:rsidR="00F87860">
        <w:t xml:space="preserve"> podporu podobně b</w:t>
      </w:r>
      <w:r w:rsidR="0040303D">
        <w:t>ezohledného, vládnoucího režimu, který přehlíží i masové demonstrace nespokojených občanů</w:t>
      </w:r>
      <w:r w:rsidR="00E86F62">
        <w:t xml:space="preserve">, kterým nakonec nezbude nic jiného, než se domáhat svých práv </w:t>
      </w:r>
      <w:r w:rsidR="00744433">
        <w:t xml:space="preserve">a spravedlnosti </w:t>
      </w:r>
      <w:r w:rsidR="00E86F62">
        <w:t>násilím</w:t>
      </w:r>
      <w:r w:rsidR="004D0A29">
        <w:t>“</w:t>
      </w:r>
      <w:r w:rsidR="005A759C">
        <w:t>.</w:t>
      </w:r>
    </w:p>
    <w:p w:rsidR="005A759C" w:rsidRDefault="005A759C" w:rsidP="00F84A9E">
      <w:pPr>
        <w:pStyle w:val="Zkladntext"/>
        <w:spacing w:before="0" w:beforeAutospacing="0" w:after="0" w:afterAutospacing="0"/>
      </w:pPr>
      <w:r>
        <w:t>Protože „to co v České republice vzniklo po roce 1989, to rozhodně není Právní stát a Demokracie taky ne“.</w:t>
      </w:r>
    </w:p>
    <w:p w:rsidR="004D0A29" w:rsidRDefault="004D0A29" w:rsidP="00F84A9E">
      <w:pPr>
        <w:pStyle w:val="Zkladntext"/>
        <w:spacing w:before="0" w:beforeAutospacing="0" w:after="0" w:afterAutospacing="0"/>
      </w:pPr>
    </w:p>
    <w:p w:rsidR="004D0A29" w:rsidRDefault="007F749E" w:rsidP="00F84A9E">
      <w:pPr>
        <w:pStyle w:val="Zkladntext"/>
        <w:spacing w:before="0" w:beforeAutospacing="0" w:after="0" w:afterAutospacing="0"/>
      </w:pPr>
      <w:r>
        <w:t>Více na</w:t>
      </w:r>
      <w:r w:rsidR="00744433">
        <w:t xml:space="preserve"> /rozhodny.blogspot.com/  nebo </w:t>
      </w:r>
      <w:r>
        <w:t>/aginaj.seznam.cz/</w:t>
      </w:r>
    </w:p>
    <w:p w:rsidR="007F749E" w:rsidRDefault="007F749E" w:rsidP="00F84A9E">
      <w:pPr>
        <w:pStyle w:val="Zkladntext"/>
        <w:spacing w:before="0" w:beforeAutospacing="0" w:after="0" w:afterAutospacing="0"/>
      </w:pPr>
    </w:p>
    <w:p w:rsidR="007F749E" w:rsidRDefault="007F749E" w:rsidP="00F84A9E">
      <w:pPr>
        <w:pStyle w:val="Zkladntext"/>
        <w:spacing w:before="0" w:beforeAutospacing="0" w:after="0" w:afterAutospacing="0"/>
      </w:pPr>
      <w:r>
        <w:t>Alojz Janiga, Masarykovo náměstí 37</w:t>
      </w:r>
    </w:p>
    <w:p w:rsidR="007F749E" w:rsidRDefault="007F749E" w:rsidP="00F84A9E">
      <w:pPr>
        <w:pStyle w:val="Zkladntext"/>
        <w:spacing w:before="0" w:beforeAutospacing="0" w:after="0" w:afterAutospacing="0"/>
      </w:pPr>
      <w:r>
        <w:t xml:space="preserve">                       Heřmanův Městec </w:t>
      </w:r>
      <w:r w:rsidR="00744433">
        <w:t>538 03</w:t>
      </w:r>
    </w:p>
    <w:p w:rsidR="00DA6D83" w:rsidRDefault="00D66EC3" w:rsidP="00F84A9E">
      <w:pPr>
        <w:pStyle w:val="Zkladntext"/>
        <w:spacing w:before="0" w:beforeAutospacing="0" w:after="0" w:afterAutospacing="0"/>
      </w:pPr>
      <w:r>
        <w:t xml:space="preserve"> </w:t>
      </w:r>
    </w:p>
    <w:p w:rsidR="00CB22AF" w:rsidRPr="00556E29" w:rsidRDefault="00CB22AF" w:rsidP="00F84A9E">
      <w:pPr>
        <w:pStyle w:val="Zkladntext"/>
        <w:spacing w:before="0" w:beforeAutospacing="0" w:after="0" w:afterAutospacing="0"/>
      </w:pPr>
    </w:p>
    <w:p w:rsidR="00013375" w:rsidRPr="006851D2" w:rsidRDefault="00013375" w:rsidP="00F84A9E">
      <w:pPr>
        <w:pStyle w:val="Zkladntext"/>
        <w:spacing w:before="0" w:beforeAutospacing="0" w:after="0" w:afterAutospacing="0"/>
        <w:rPr>
          <w:b/>
          <w:u w:val="single"/>
        </w:rPr>
      </w:pPr>
    </w:p>
    <w:p w:rsidR="006404CB" w:rsidRDefault="006404CB" w:rsidP="00F84A9E">
      <w:pPr>
        <w:pStyle w:val="Zkladntext"/>
        <w:spacing w:before="0" w:beforeAutospacing="0" w:after="0" w:afterAutospacing="0"/>
      </w:pPr>
    </w:p>
    <w:p w:rsidR="006404CB" w:rsidRDefault="006404CB" w:rsidP="00F84A9E">
      <w:pPr>
        <w:pStyle w:val="Zkladntext"/>
        <w:spacing w:before="0" w:beforeAutospacing="0" w:after="0" w:afterAutospacing="0"/>
      </w:pPr>
    </w:p>
    <w:p w:rsidR="00D708CE" w:rsidRDefault="00D708CE" w:rsidP="00F84A9E">
      <w:pPr>
        <w:pStyle w:val="Zkladntext"/>
        <w:spacing w:before="0" w:beforeAutospacing="0" w:after="0" w:afterAutospacing="0"/>
      </w:pPr>
    </w:p>
    <w:p w:rsidR="0039289B" w:rsidRDefault="0039289B" w:rsidP="00F84A9E">
      <w:pPr>
        <w:pStyle w:val="Zkladntext"/>
        <w:spacing w:before="0" w:beforeAutospacing="0" w:after="0" w:afterAutospacing="0"/>
      </w:pPr>
    </w:p>
    <w:p w:rsidR="001620A4" w:rsidRDefault="001620A4" w:rsidP="00F84A9E">
      <w:pPr>
        <w:pStyle w:val="Zkladntext"/>
        <w:spacing w:before="0" w:beforeAutospacing="0" w:after="0" w:afterAutospacing="0"/>
      </w:pPr>
    </w:p>
    <w:p w:rsidR="004261EA" w:rsidRDefault="004261EA" w:rsidP="00F84A9E">
      <w:pPr>
        <w:pStyle w:val="Zkladntext"/>
        <w:spacing w:before="0" w:beforeAutospacing="0" w:after="0" w:afterAutospacing="0"/>
      </w:pPr>
    </w:p>
    <w:p w:rsidR="00F84A9E" w:rsidRPr="00D1646E" w:rsidRDefault="00F84A9E">
      <w:pPr>
        <w:rPr>
          <w:sz w:val="28"/>
          <w:szCs w:val="28"/>
        </w:rPr>
      </w:pPr>
    </w:p>
    <w:sectPr w:rsidR="00F84A9E" w:rsidRPr="00D1646E" w:rsidSect="00D1646E">
      <w:pgSz w:w="11906" w:h="16838" w:code="9"/>
      <w:pgMar w:top="851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37591"/>
    <w:rsid w:val="00013375"/>
    <w:rsid w:val="00016FDB"/>
    <w:rsid w:val="00024D27"/>
    <w:rsid w:val="0006020A"/>
    <w:rsid w:val="00061E9D"/>
    <w:rsid w:val="00063BFD"/>
    <w:rsid w:val="000A6320"/>
    <w:rsid w:val="000C6AFA"/>
    <w:rsid w:val="000F6C28"/>
    <w:rsid w:val="00116FD0"/>
    <w:rsid w:val="00141EE5"/>
    <w:rsid w:val="001620A4"/>
    <w:rsid w:val="001774EB"/>
    <w:rsid w:val="00197608"/>
    <w:rsid w:val="001B29E9"/>
    <w:rsid w:val="001F2A4F"/>
    <w:rsid w:val="001F4720"/>
    <w:rsid w:val="00200895"/>
    <w:rsid w:val="00230C25"/>
    <w:rsid w:val="00267077"/>
    <w:rsid w:val="002911BA"/>
    <w:rsid w:val="002A718B"/>
    <w:rsid w:val="002D4BF4"/>
    <w:rsid w:val="003123B9"/>
    <w:rsid w:val="0031730B"/>
    <w:rsid w:val="00334070"/>
    <w:rsid w:val="00340664"/>
    <w:rsid w:val="0039289B"/>
    <w:rsid w:val="00393810"/>
    <w:rsid w:val="00397279"/>
    <w:rsid w:val="003B7249"/>
    <w:rsid w:val="0040303D"/>
    <w:rsid w:val="00407568"/>
    <w:rsid w:val="004261EA"/>
    <w:rsid w:val="00427709"/>
    <w:rsid w:val="00433003"/>
    <w:rsid w:val="004436B8"/>
    <w:rsid w:val="00444AB6"/>
    <w:rsid w:val="00465857"/>
    <w:rsid w:val="00475235"/>
    <w:rsid w:val="00475698"/>
    <w:rsid w:val="0048500F"/>
    <w:rsid w:val="004D0A29"/>
    <w:rsid w:val="004D1C90"/>
    <w:rsid w:val="004D7CE0"/>
    <w:rsid w:val="00501A7F"/>
    <w:rsid w:val="005220F9"/>
    <w:rsid w:val="00530579"/>
    <w:rsid w:val="00540EBE"/>
    <w:rsid w:val="00552993"/>
    <w:rsid w:val="00556E29"/>
    <w:rsid w:val="0056202C"/>
    <w:rsid w:val="00565CD3"/>
    <w:rsid w:val="0057310F"/>
    <w:rsid w:val="00574205"/>
    <w:rsid w:val="005A703C"/>
    <w:rsid w:val="005A759C"/>
    <w:rsid w:val="005B05AB"/>
    <w:rsid w:val="005D25A8"/>
    <w:rsid w:val="005D7B9E"/>
    <w:rsid w:val="00601A74"/>
    <w:rsid w:val="00610F9A"/>
    <w:rsid w:val="0062265F"/>
    <w:rsid w:val="006269C5"/>
    <w:rsid w:val="006351B1"/>
    <w:rsid w:val="006404CB"/>
    <w:rsid w:val="00644FC4"/>
    <w:rsid w:val="00654B51"/>
    <w:rsid w:val="00667A0F"/>
    <w:rsid w:val="006851D2"/>
    <w:rsid w:val="00687BFC"/>
    <w:rsid w:val="006913EF"/>
    <w:rsid w:val="006C6016"/>
    <w:rsid w:val="006D7497"/>
    <w:rsid w:val="006E67B2"/>
    <w:rsid w:val="00715D74"/>
    <w:rsid w:val="00737591"/>
    <w:rsid w:val="00744433"/>
    <w:rsid w:val="00763CAD"/>
    <w:rsid w:val="00767C79"/>
    <w:rsid w:val="00773A68"/>
    <w:rsid w:val="00782AEB"/>
    <w:rsid w:val="00787020"/>
    <w:rsid w:val="00787610"/>
    <w:rsid w:val="007C2131"/>
    <w:rsid w:val="007C338D"/>
    <w:rsid w:val="007C3E8F"/>
    <w:rsid w:val="007E15D6"/>
    <w:rsid w:val="007F2101"/>
    <w:rsid w:val="007F749E"/>
    <w:rsid w:val="00811E9E"/>
    <w:rsid w:val="00863C14"/>
    <w:rsid w:val="008A5E30"/>
    <w:rsid w:val="008B19AE"/>
    <w:rsid w:val="008F1ACA"/>
    <w:rsid w:val="008F35C9"/>
    <w:rsid w:val="00926DDC"/>
    <w:rsid w:val="00961FE7"/>
    <w:rsid w:val="0096252C"/>
    <w:rsid w:val="00971178"/>
    <w:rsid w:val="00996748"/>
    <w:rsid w:val="00997498"/>
    <w:rsid w:val="009A2F40"/>
    <w:rsid w:val="009B6D7B"/>
    <w:rsid w:val="009C276D"/>
    <w:rsid w:val="009C42B2"/>
    <w:rsid w:val="009D6268"/>
    <w:rsid w:val="009E3D8A"/>
    <w:rsid w:val="009F777A"/>
    <w:rsid w:val="00A05577"/>
    <w:rsid w:val="00A21AEB"/>
    <w:rsid w:val="00A25311"/>
    <w:rsid w:val="00A4135E"/>
    <w:rsid w:val="00A42B85"/>
    <w:rsid w:val="00A75324"/>
    <w:rsid w:val="00A955FB"/>
    <w:rsid w:val="00AA6BCE"/>
    <w:rsid w:val="00AB026F"/>
    <w:rsid w:val="00AB1B79"/>
    <w:rsid w:val="00AD2A85"/>
    <w:rsid w:val="00AD4633"/>
    <w:rsid w:val="00AD7825"/>
    <w:rsid w:val="00AE2EA4"/>
    <w:rsid w:val="00B01598"/>
    <w:rsid w:val="00B06102"/>
    <w:rsid w:val="00B10FE4"/>
    <w:rsid w:val="00B31FDE"/>
    <w:rsid w:val="00B3415A"/>
    <w:rsid w:val="00B34DFC"/>
    <w:rsid w:val="00B36351"/>
    <w:rsid w:val="00B4270A"/>
    <w:rsid w:val="00B74003"/>
    <w:rsid w:val="00B82111"/>
    <w:rsid w:val="00BB48F5"/>
    <w:rsid w:val="00BC6CC7"/>
    <w:rsid w:val="00BD2788"/>
    <w:rsid w:val="00BE148A"/>
    <w:rsid w:val="00C0078A"/>
    <w:rsid w:val="00C17046"/>
    <w:rsid w:val="00C22556"/>
    <w:rsid w:val="00C26E28"/>
    <w:rsid w:val="00C457E4"/>
    <w:rsid w:val="00C87EBB"/>
    <w:rsid w:val="00C92DAD"/>
    <w:rsid w:val="00CA0B85"/>
    <w:rsid w:val="00CB1551"/>
    <w:rsid w:val="00CB22AF"/>
    <w:rsid w:val="00CC5855"/>
    <w:rsid w:val="00CC61AD"/>
    <w:rsid w:val="00CE1799"/>
    <w:rsid w:val="00D14686"/>
    <w:rsid w:val="00D1646E"/>
    <w:rsid w:val="00D3796D"/>
    <w:rsid w:val="00D43150"/>
    <w:rsid w:val="00D47739"/>
    <w:rsid w:val="00D63F31"/>
    <w:rsid w:val="00D66EC3"/>
    <w:rsid w:val="00D708CE"/>
    <w:rsid w:val="00D92019"/>
    <w:rsid w:val="00DA6D83"/>
    <w:rsid w:val="00DA7133"/>
    <w:rsid w:val="00DB19D9"/>
    <w:rsid w:val="00DB498F"/>
    <w:rsid w:val="00DB73C1"/>
    <w:rsid w:val="00DD1579"/>
    <w:rsid w:val="00DE65D2"/>
    <w:rsid w:val="00E14760"/>
    <w:rsid w:val="00E46E13"/>
    <w:rsid w:val="00E51BAD"/>
    <w:rsid w:val="00E631EF"/>
    <w:rsid w:val="00E76F42"/>
    <w:rsid w:val="00E86F62"/>
    <w:rsid w:val="00E8745E"/>
    <w:rsid w:val="00ED34FA"/>
    <w:rsid w:val="00ED7DB6"/>
    <w:rsid w:val="00F0299C"/>
    <w:rsid w:val="00F02AD9"/>
    <w:rsid w:val="00F14EB6"/>
    <w:rsid w:val="00F314DE"/>
    <w:rsid w:val="00F44BC1"/>
    <w:rsid w:val="00F462C1"/>
    <w:rsid w:val="00F47163"/>
    <w:rsid w:val="00F52A16"/>
    <w:rsid w:val="00F560BB"/>
    <w:rsid w:val="00F577D8"/>
    <w:rsid w:val="00F610A0"/>
    <w:rsid w:val="00F84A9E"/>
    <w:rsid w:val="00F86612"/>
    <w:rsid w:val="00F87860"/>
    <w:rsid w:val="00F96E7E"/>
    <w:rsid w:val="00FC5C5F"/>
    <w:rsid w:val="00FD143A"/>
    <w:rsid w:val="00FD6E40"/>
    <w:rsid w:val="00FE6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unhideWhenUsed/>
    <w:rsid w:val="00F84A9E"/>
    <w:rPr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84A9E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1232</Words>
  <Characters>7275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Dell_620</dc:creator>
  <cp:keywords/>
  <dc:description/>
  <cp:lastModifiedBy>Dell_620</cp:lastModifiedBy>
  <cp:revision>2</cp:revision>
  <dcterms:created xsi:type="dcterms:W3CDTF">2014-11-09T21:13:00Z</dcterms:created>
  <dcterms:modified xsi:type="dcterms:W3CDTF">2014-11-09T21:13:00Z</dcterms:modified>
</cp:coreProperties>
</file>