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1FE" w:rsidRDefault="00F6749A">
      <w:pPr>
        <w:rPr>
          <w:sz w:val="28"/>
          <w:szCs w:val="28"/>
        </w:rPr>
      </w:pPr>
      <w:bookmarkStart w:id="0" w:name="_GoBack"/>
      <w:r w:rsidRPr="005531FE">
        <w:rPr>
          <w:sz w:val="28"/>
          <w:szCs w:val="28"/>
        </w:rPr>
        <w:t xml:space="preserve">                        </w:t>
      </w:r>
      <w:r w:rsidR="005531FE">
        <w:rPr>
          <w:sz w:val="28"/>
          <w:szCs w:val="28"/>
        </w:rPr>
        <w:t xml:space="preserve">                                                                                                    17. 4. 2014</w:t>
      </w:r>
    </w:p>
    <w:p w:rsidR="005531FE" w:rsidRDefault="005531FE">
      <w:pPr>
        <w:rPr>
          <w:sz w:val="28"/>
          <w:szCs w:val="28"/>
        </w:rPr>
      </w:pPr>
    </w:p>
    <w:p w:rsidR="005531FE" w:rsidRDefault="005531FE">
      <w:pPr>
        <w:rPr>
          <w:b/>
          <w:sz w:val="32"/>
          <w:szCs w:val="32"/>
        </w:rPr>
      </w:pPr>
      <w:r w:rsidRPr="00974D30">
        <w:rPr>
          <w:b/>
          <w:sz w:val="32"/>
          <w:szCs w:val="32"/>
        </w:rPr>
        <w:t>Otevřený dopis generálnímu tajemníkovi OSN</w:t>
      </w:r>
      <w:r w:rsidR="00974D30" w:rsidRPr="00974D30">
        <w:rPr>
          <w:b/>
          <w:sz w:val="32"/>
          <w:szCs w:val="32"/>
        </w:rPr>
        <w:t>, p. Pan Ki-munovi.</w:t>
      </w:r>
    </w:p>
    <w:p w:rsidR="00974D30" w:rsidRDefault="00974D30">
      <w:pPr>
        <w:rPr>
          <w:b/>
          <w:sz w:val="32"/>
          <w:szCs w:val="32"/>
        </w:rPr>
      </w:pPr>
    </w:p>
    <w:p w:rsidR="00974D30" w:rsidRDefault="00974D30">
      <w:pPr>
        <w:rPr>
          <w:sz w:val="28"/>
          <w:szCs w:val="28"/>
        </w:rPr>
      </w:pPr>
      <w:r>
        <w:rPr>
          <w:sz w:val="28"/>
          <w:szCs w:val="28"/>
        </w:rPr>
        <w:t>Vážený pane generální tajemníku.</w:t>
      </w:r>
    </w:p>
    <w:p w:rsidR="00974D30" w:rsidRDefault="00974D30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Reaguji na Vaši návštěvu České </w:t>
      </w:r>
      <w:r w:rsidR="001570F2">
        <w:rPr>
          <w:sz w:val="28"/>
          <w:szCs w:val="28"/>
        </w:rPr>
        <w:t>Republiky ve dnech, 3. 4. – 4. 4. 2014.</w:t>
      </w:r>
    </w:p>
    <w:p w:rsidR="00EE1174" w:rsidRDefault="00EE1174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Během této</w:t>
      </w:r>
      <w:r w:rsidR="000542A3">
        <w:rPr>
          <w:sz w:val="28"/>
          <w:szCs w:val="28"/>
        </w:rPr>
        <w:t xml:space="preserve"> Vaši návštěvy, jste vyjádřil uspok</w:t>
      </w:r>
      <w:r w:rsidR="00BE5506">
        <w:rPr>
          <w:sz w:val="28"/>
          <w:szCs w:val="28"/>
        </w:rPr>
        <w:t>ojení nad dodržováním Lidských p</w:t>
      </w:r>
      <w:r w:rsidR="000542A3">
        <w:rPr>
          <w:sz w:val="28"/>
          <w:szCs w:val="28"/>
        </w:rPr>
        <w:t>ráv v České Republice (ČR) a sou</w:t>
      </w:r>
      <w:r w:rsidR="00613F07">
        <w:rPr>
          <w:sz w:val="28"/>
          <w:szCs w:val="28"/>
        </w:rPr>
        <w:t xml:space="preserve">časně dáváte ČR, za vzor </w:t>
      </w:r>
      <w:r w:rsidR="00BE5506">
        <w:rPr>
          <w:sz w:val="28"/>
          <w:szCs w:val="28"/>
        </w:rPr>
        <w:t>ostatním státům, kde se Lidská p</w:t>
      </w:r>
      <w:r w:rsidR="00613F07">
        <w:rPr>
          <w:sz w:val="28"/>
          <w:szCs w:val="28"/>
        </w:rPr>
        <w:t>ráva nedodržují.</w:t>
      </w:r>
    </w:p>
    <w:p w:rsidR="00BA6A16" w:rsidRDefault="00BA6A16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Jako ob</w:t>
      </w:r>
      <w:r w:rsidR="00BE5506">
        <w:rPr>
          <w:sz w:val="28"/>
          <w:szCs w:val="28"/>
        </w:rPr>
        <w:t>čan</w:t>
      </w:r>
      <w:r>
        <w:rPr>
          <w:sz w:val="28"/>
          <w:szCs w:val="28"/>
        </w:rPr>
        <w:t xml:space="preserve"> ČR, </w:t>
      </w:r>
      <w:r w:rsidR="00BE5506">
        <w:rPr>
          <w:sz w:val="28"/>
          <w:szCs w:val="28"/>
        </w:rPr>
        <w:t>s Vaším „uspokojivým</w:t>
      </w:r>
      <w:r w:rsidR="00B927C0">
        <w:rPr>
          <w:sz w:val="28"/>
          <w:szCs w:val="28"/>
        </w:rPr>
        <w:t>, pochvalným</w:t>
      </w:r>
      <w:r w:rsidR="00BE5506">
        <w:rPr>
          <w:sz w:val="28"/>
          <w:szCs w:val="28"/>
        </w:rPr>
        <w:t xml:space="preserve"> vyjádřením“ o stavu Lidských práv v</w:t>
      </w:r>
      <w:r w:rsidR="00AB5907">
        <w:rPr>
          <w:sz w:val="28"/>
          <w:szCs w:val="28"/>
        </w:rPr>
        <w:t> </w:t>
      </w:r>
      <w:r w:rsidR="00BE5506">
        <w:rPr>
          <w:sz w:val="28"/>
          <w:szCs w:val="28"/>
        </w:rPr>
        <w:t>ČR</w:t>
      </w:r>
      <w:r w:rsidR="00AB5907">
        <w:rPr>
          <w:sz w:val="28"/>
          <w:szCs w:val="28"/>
        </w:rPr>
        <w:t xml:space="preserve"> </w:t>
      </w:r>
      <w:r w:rsidR="00BE5506">
        <w:rPr>
          <w:sz w:val="28"/>
          <w:szCs w:val="28"/>
        </w:rPr>
        <w:t>rozhodně nesouhlasím</w:t>
      </w:r>
      <w:r w:rsidR="00AB5907">
        <w:rPr>
          <w:sz w:val="28"/>
          <w:szCs w:val="28"/>
        </w:rPr>
        <w:t xml:space="preserve"> a nabízí se jenom dvě možnosti, jak zdůvodnit toto Vaše „</w:t>
      </w:r>
      <w:r w:rsidR="00B927C0">
        <w:rPr>
          <w:sz w:val="28"/>
          <w:szCs w:val="28"/>
        </w:rPr>
        <w:t>pochvalné vyjádření“.</w:t>
      </w:r>
    </w:p>
    <w:p w:rsidR="00B927C0" w:rsidRDefault="00B927C0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Buď máte „špatné informace“, o skutečném stavu Lidských práv v ČR, anebo „vědomě lžete“</w:t>
      </w:r>
      <w:r w:rsidR="00BC4025">
        <w:rPr>
          <w:sz w:val="28"/>
          <w:szCs w:val="28"/>
        </w:rPr>
        <w:t xml:space="preserve">, protože to vyhovuje nejenom </w:t>
      </w:r>
      <w:r w:rsidR="00534625">
        <w:rPr>
          <w:sz w:val="28"/>
          <w:szCs w:val="28"/>
        </w:rPr>
        <w:t xml:space="preserve">Vám a </w:t>
      </w:r>
      <w:r w:rsidR="00BC4025">
        <w:rPr>
          <w:sz w:val="28"/>
          <w:szCs w:val="28"/>
        </w:rPr>
        <w:t>„vládnoucí vrstvě“ v</w:t>
      </w:r>
      <w:r w:rsidR="001B4680">
        <w:rPr>
          <w:sz w:val="28"/>
          <w:szCs w:val="28"/>
        </w:rPr>
        <w:t> </w:t>
      </w:r>
      <w:r w:rsidR="00BC4025">
        <w:rPr>
          <w:sz w:val="28"/>
          <w:szCs w:val="28"/>
        </w:rPr>
        <w:t>ČR</w:t>
      </w:r>
      <w:r w:rsidR="001B4680">
        <w:rPr>
          <w:sz w:val="28"/>
          <w:szCs w:val="28"/>
        </w:rPr>
        <w:t xml:space="preserve">, ale i </w:t>
      </w:r>
      <w:r w:rsidR="00534625">
        <w:rPr>
          <w:sz w:val="28"/>
          <w:szCs w:val="28"/>
        </w:rPr>
        <w:t>„T</w:t>
      </w:r>
      <w:r w:rsidR="001B4680">
        <w:rPr>
          <w:sz w:val="28"/>
          <w:szCs w:val="28"/>
        </w:rPr>
        <w:t>ěm</w:t>
      </w:r>
      <w:r w:rsidR="00534625">
        <w:rPr>
          <w:sz w:val="28"/>
          <w:szCs w:val="28"/>
        </w:rPr>
        <w:t>“</w:t>
      </w:r>
      <w:r w:rsidR="001B4680">
        <w:rPr>
          <w:sz w:val="28"/>
          <w:szCs w:val="28"/>
        </w:rPr>
        <w:t xml:space="preserve">, kterým </w:t>
      </w:r>
      <w:r w:rsidR="008F7682">
        <w:rPr>
          <w:sz w:val="28"/>
          <w:szCs w:val="28"/>
        </w:rPr>
        <w:t xml:space="preserve">se </w:t>
      </w:r>
      <w:r w:rsidR="001B4680">
        <w:rPr>
          <w:sz w:val="28"/>
          <w:szCs w:val="28"/>
        </w:rPr>
        <w:t xml:space="preserve">tato „vládnoucí vrstva“ v ČR, </w:t>
      </w:r>
      <w:r w:rsidR="008F7682">
        <w:rPr>
          <w:sz w:val="28"/>
          <w:szCs w:val="28"/>
        </w:rPr>
        <w:t>snaží „zalíbit“</w:t>
      </w:r>
      <w:r w:rsidR="00EA75DA">
        <w:rPr>
          <w:sz w:val="28"/>
          <w:szCs w:val="28"/>
        </w:rPr>
        <w:t xml:space="preserve"> a málem s</w:t>
      </w:r>
      <w:r w:rsidR="00536EB1">
        <w:rPr>
          <w:sz w:val="28"/>
          <w:szCs w:val="28"/>
        </w:rPr>
        <w:t>e jim „klaní, jak posvátné krávě</w:t>
      </w:r>
      <w:r w:rsidR="00EA75DA">
        <w:rPr>
          <w:sz w:val="28"/>
          <w:szCs w:val="28"/>
        </w:rPr>
        <w:t>“</w:t>
      </w:r>
      <w:r w:rsidR="008F7682">
        <w:rPr>
          <w:sz w:val="28"/>
          <w:szCs w:val="28"/>
        </w:rPr>
        <w:t>.</w:t>
      </w:r>
      <w:r w:rsidR="00EA75DA">
        <w:rPr>
          <w:sz w:val="28"/>
          <w:szCs w:val="28"/>
        </w:rPr>
        <w:t xml:space="preserve"> Před rokem 1989</w:t>
      </w:r>
      <w:r w:rsidR="00893F6D">
        <w:rPr>
          <w:sz w:val="28"/>
          <w:szCs w:val="28"/>
        </w:rPr>
        <w:t xml:space="preserve"> se tehdejší „mocní“, v Československé republice, klaněli</w:t>
      </w:r>
      <w:r w:rsidR="00605E93">
        <w:rPr>
          <w:sz w:val="28"/>
          <w:szCs w:val="28"/>
        </w:rPr>
        <w:t xml:space="preserve"> směrem na Východ a po roce 1989, </w:t>
      </w:r>
      <w:r w:rsidR="00893F6D">
        <w:rPr>
          <w:sz w:val="28"/>
          <w:szCs w:val="28"/>
        </w:rPr>
        <w:t>se „</w:t>
      </w:r>
      <w:r w:rsidR="000E5B45">
        <w:rPr>
          <w:sz w:val="28"/>
          <w:szCs w:val="28"/>
        </w:rPr>
        <w:t>pohrobci a učedníci</w:t>
      </w:r>
      <w:r w:rsidR="00893F6D">
        <w:rPr>
          <w:sz w:val="28"/>
          <w:szCs w:val="28"/>
        </w:rPr>
        <w:t>“, těc</w:t>
      </w:r>
      <w:r w:rsidR="000E5B45">
        <w:rPr>
          <w:sz w:val="28"/>
          <w:szCs w:val="28"/>
        </w:rPr>
        <w:t>h</w:t>
      </w:r>
      <w:r w:rsidR="00893F6D">
        <w:rPr>
          <w:sz w:val="28"/>
          <w:szCs w:val="28"/>
        </w:rPr>
        <w:t>to bývalých „mocných“</w:t>
      </w:r>
      <w:r w:rsidR="00605E93">
        <w:rPr>
          <w:sz w:val="28"/>
          <w:szCs w:val="28"/>
        </w:rPr>
        <w:t xml:space="preserve"> zase </w:t>
      </w:r>
      <w:r w:rsidR="000E5B45">
        <w:rPr>
          <w:sz w:val="28"/>
          <w:szCs w:val="28"/>
        </w:rPr>
        <w:t xml:space="preserve">„klaní </w:t>
      </w:r>
      <w:r w:rsidR="00605E93">
        <w:rPr>
          <w:sz w:val="28"/>
          <w:szCs w:val="28"/>
        </w:rPr>
        <w:t>směrem na Západ</w:t>
      </w:r>
      <w:r w:rsidR="000E5B45">
        <w:rPr>
          <w:sz w:val="28"/>
          <w:szCs w:val="28"/>
        </w:rPr>
        <w:t>“</w:t>
      </w:r>
      <w:r w:rsidR="00605E93">
        <w:rPr>
          <w:sz w:val="28"/>
          <w:szCs w:val="28"/>
        </w:rPr>
        <w:t>.</w:t>
      </w:r>
      <w:r w:rsidR="000E5B45">
        <w:rPr>
          <w:sz w:val="28"/>
          <w:szCs w:val="28"/>
        </w:rPr>
        <w:t xml:space="preserve"> Pokaždé je to však „ke škodě obyčejných lidí“, v této zemi.</w:t>
      </w:r>
    </w:p>
    <w:p w:rsidR="005C0C2B" w:rsidRDefault="005C0C2B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Je mi 59 let, jsem 9 let</w:t>
      </w:r>
      <w:r w:rsidR="0061241C">
        <w:rPr>
          <w:sz w:val="28"/>
          <w:szCs w:val="28"/>
        </w:rPr>
        <w:t xml:space="preserve"> zdravotně tělesně postižen. Budu</w:t>
      </w:r>
      <w:r w:rsidR="0087084C">
        <w:rPr>
          <w:sz w:val="28"/>
          <w:szCs w:val="28"/>
        </w:rPr>
        <w:t xml:space="preserve"> porovnávat dobu, kterou jsem pro</w:t>
      </w:r>
      <w:r w:rsidR="0061241C">
        <w:rPr>
          <w:sz w:val="28"/>
          <w:szCs w:val="28"/>
        </w:rPr>
        <w:t>žil od dětství</w:t>
      </w:r>
      <w:r w:rsidR="00682A78">
        <w:rPr>
          <w:sz w:val="28"/>
          <w:szCs w:val="28"/>
        </w:rPr>
        <w:t xml:space="preserve">, ještě jako občan Československé </w:t>
      </w:r>
      <w:r w:rsidR="00DC2F26">
        <w:rPr>
          <w:sz w:val="28"/>
          <w:szCs w:val="28"/>
        </w:rPr>
        <w:t>socialistické r</w:t>
      </w:r>
      <w:r w:rsidR="00682A78">
        <w:rPr>
          <w:sz w:val="28"/>
          <w:szCs w:val="28"/>
        </w:rPr>
        <w:t>epubliky</w:t>
      </w:r>
      <w:r w:rsidR="002E66E1">
        <w:rPr>
          <w:sz w:val="28"/>
          <w:szCs w:val="28"/>
        </w:rPr>
        <w:t xml:space="preserve"> (ČSSR)</w:t>
      </w:r>
      <w:r w:rsidR="00682A78">
        <w:rPr>
          <w:sz w:val="28"/>
          <w:szCs w:val="28"/>
        </w:rPr>
        <w:t>, s tím, co přišlo po roce 1989 a následně s</w:t>
      </w:r>
      <w:r w:rsidR="001726BD">
        <w:rPr>
          <w:sz w:val="28"/>
          <w:szCs w:val="28"/>
        </w:rPr>
        <w:t xml:space="preserve"> tou tzv. „Demokracii“ kterou </w:t>
      </w:r>
      <w:r w:rsidR="00682A78">
        <w:rPr>
          <w:sz w:val="28"/>
          <w:szCs w:val="28"/>
        </w:rPr>
        <w:t>prožívám</w:t>
      </w:r>
      <w:r w:rsidR="00A62B13">
        <w:rPr>
          <w:sz w:val="28"/>
          <w:szCs w:val="28"/>
        </w:rPr>
        <w:t>,</w:t>
      </w:r>
      <w:r w:rsidR="00682A78">
        <w:rPr>
          <w:sz w:val="28"/>
          <w:szCs w:val="28"/>
        </w:rPr>
        <w:t xml:space="preserve"> jako občan České Republiky</w:t>
      </w:r>
      <w:r w:rsidR="00DC2F26">
        <w:rPr>
          <w:sz w:val="28"/>
          <w:szCs w:val="28"/>
        </w:rPr>
        <w:t xml:space="preserve"> (ČR)</w:t>
      </w:r>
      <w:r w:rsidR="0087084C">
        <w:rPr>
          <w:sz w:val="28"/>
          <w:szCs w:val="28"/>
        </w:rPr>
        <w:t>, po roce 1993.</w:t>
      </w:r>
    </w:p>
    <w:p w:rsidR="00C461E7" w:rsidRDefault="002E66E1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V době před rokem 1989, </w:t>
      </w:r>
      <w:r w:rsidR="0072430F">
        <w:rPr>
          <w:sz w:val="28"/>
          <w:szCs w:val="28"/>
        </w:rPr>
        <w:t xml:space="preserve">nemohl každý </w:t>
      </w:r>
      <w:r>
        <w:rPr>
          <w:sz w:val="28"/>
          <w:szCs w:val="28"/>
        </w:rPr>
        <w:t>občan</w:t>
      </w:r>
      <w:r w:rsidR="0072430F">
        <w:rPr>
          <w:sz w:val="28"/>
          <w:szCs w:val="28"/>
        </w:rPr>
        <w:t xml:space="preserve"> ČSSR,</w:t>
      </w:r>
      <w:r w:rsidR="00DC2F26">
        <w:rPr>
          <w:sz w:val="28"/>
          <w:szCs w:val="28"/>
        </w:rPr>
        <w:t xml:space="preserve"> volně cestovat</w:t>
      </w:r>
      <w:r w:rsidR="0072430F">
        <w:rPr>
          <w:sz w:val="28"/>
          <w:szCs w:val="28"/>
        </w:rPr>
        <w:t xml:space="preserve"> </w:t>
      </w:r>
      <w:r w:rsidR="002861E8">
        <w:rPr>
          <w:sz w:val="28"/>
          <w:szCs w:val="28"/>
        </w:rPr>
        <w:t>kam chtěl. Občan ČSSR n</w:t>
      </w:r>
      <w:r w:rsidR="001726BD">
        <w:rPr>
          <w:sz w:val="28"/>
          <w:szCs w:val="28"/>
        </w:rPr>
        <w:t>emohl „bez následků“, veř</w:t>
      </w:r>
      <w:r w:rsidR="00EC6B29">
        <w:rPr>
          <w:sz w:val="28"/>
          <w:szCs w:val="28"/>
        </w:rPr>
        <w:t>ejně protestovat a kritizovat, tehdejší „</w:t>
      </w:r>
      <w:r w:rsidR="002861E8">
        <w:rPr>
          <w:sz w:val="28"/>
          <w:szCs w:val="28"/>
        </w:rPr>
        <w:t>poměry ve společnosti</w:t>
      </w:r>
      <w:r w:rsidR="00EC6B29">
        <w:rPr>
          <w:sz w:val="28"/>
          <w:szCs w:val="28"/>
        </w:rPr>
        <w:t>“</w:t>
      </w:r>
      <w:r w:rsidR="0072430F">
        <w:rPr>
          <w:sz w:val="28"/>
          <w:szCs w:val="28"/>
        </w:rPr>
        <w:t xml:space="preserve">. Někteří </w:t>
      </w:r>
      <w:r w:rsidR="002861E8">
        <w:rPr>
          <w:sz w:val="28"/>
          <w:szCs w:val="28"/>
        </w:rPr>
        <w:t xml:space="preserve">mladí lidé </w:t>
      </w:r>
      <w:r w:rsidR="0072430F">
        <w:rPr>
          <w:sz w:val="28"/>
          <w:szCs w:val="28"/>
        </w:rPr>
        <w:t xml:space="preserve">se nedostali </w:t>
      </w:r>
      <w:r w:rsidR="002861E8">
        <w:rPr>
          <w:sz w:val="28"/>
          <w:szCs w:val="28"/>
        </w:rPr>
        <w:t xml:space="preserve">na střední nebo vysoké školy proto, že jejich rodiče nebyli „politicky angažovaní“. </w:t>
      </w:r>
      <w:r w:rsidR="003A2CA2">
        <w:rPr>
          <w:sz w:val="28"/>
          <w:szCs w:val="28"/>
        </w:rPr>
        <w:t>Ne všechny</w:t>
      </w:r>
      <w:r w:rsidR="00D34C9A">
        <w:rPr>
          <w:sz w:val="28"/>
          <w:szCs w:val="28"/>
        </w:rPr>
        <w:t xml:space="preserve"> potraviny, hlavně </w:t>
      </w:r>
      <w:r w:rsidR="003A2CA2">
        <w:rPr>
          <w:sz w:val="28"/>
          <w:szCs w:val="28"/>
        </w:rPr>
        <w:t xml:space="preserve">některé druhy </w:t>
      </w:r>
      <w:r w:rsidR="00D34C9A">
        <w:rPr>
          <w:sz w:val="28"/>
          <w:szCs w:val="28"/>
        </w:rPr>
        <w:t>ovoce, si mohl občan ČSSR</w:t>
      </w:r>
      <w:r w:rsidR="003A2CA2">
        <w:rPr>
          <w:sz w:val="28"/>
          <w:szCs w:val="28"/>
        </w:rPr>
        <w:t xml:space="preserve"> koupit, po celý rok.</w:t>
      </w:r>
    </w:p>
    <w:p w:rsidR="009C60E1" w:rsidRDefault="00002113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Toto jsou nejčastější „nedostatky“</w:t>
      </w:r>
      <w:r w:rsidR="007B096F">
        <w:rPr>
          <w:sz w:val="28"/>
          <w:szCs w:val="28"/>
        </w:rPr>
        <w:t>, které</w:t>
      </w:r>
      <w:r>
        <w:rPr>
          <w:sz w:val="28"/>
          <w:szCs w:val="28"/>
        </w:rPr>
        <w:t xml:space="preserve"> </w:t>
      </w:r>
      <w:r w:rsidR="007B096F">
        <w:rPr>
          <w:sz w:val="28"/>
          <w:szCs w:val="28"/>
        </w:rPr>
        <w:t xml:space="preserve">byli v ČR před rokem </w:t>
      </w:r>
      <w:r w:rsidR="00926230">
        <w:rPr>
          <w:sz w:val="28"/>
          <w:szCs w:val="28"/>
        </w:rPr>
        <w:t xml:space="preserve">1989 a které </w:t>
      </w:r>
      <w:r>
        <w:rPr>
          <w:sz w:val="28"/>
          <w:szCs w:val="28"/>
        </w:rPr>
        <w:t>„nespokojeným“ občanům ČR</w:t>
      </w:r>
      <w:r w:rsidR="00926230">
        <w:rPr>
          <w:sz w:val="28"/>
          <w:szCs w:val="28"/>
        </w:rPr>
        <w:t>, připomínají představitelé a přívrženci</w:t>
      </w:r>
      <w:r w:rsidR="009C60E1">
        <w:rPr>
          <w:sz w:val="28"/>
          <w:szCs w:val="28"/>
        </w:rPr>
        <w:t xml:space="preserve"> tzv. „Demokratických stran“, které vznikli po roce 1989. Tyto tzv. „Demokratické strany“, jsou „zodpovědné</w:t>
      </w:r>
      <w:r w:rsidR="00863233">
        <w:rPr>
          <w:sz w:val="28"/>
          <w:szCs w:val="28"/>
        </w:rPr>
        <w:t>“ za všechno „bezpráví, porušování Lidských práv a rozkrádání</w:t>
      </w:r>
      <w:r w:rsidR="003F0151">
        <w:rPr>
          <w:sz w:val="28"/>
          <w:szCs w:val="28"/>
        </w:rPr>
        <w:t xml:space="preserve"> státního majetku a Evropských dotací</w:t>
      </w:r>
      <w:r w:rsidR="00863233">
        <w:rPr>
          <w:sz w:val="28"/>
          <w:szCs w:val="28"/>
        </w:rPr>
        <w:t>“, ke kterému dochází v ČR, do dnešní doby.</w:t>
      </w:r>
    </w:p>
    <w:p w:rsidR="009229C0" w:rsidRDefault="009229C0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Před rokem 1989</w:t>
      </w:r>
      <w:r w:rsidR="00E4775C">
        <w:rPr>
          <w:sz w:val="28"/>
          <w:szCs w:val="28"/>
        </w:rPr>
        <w:t>, sehnal každý abso</w:t>
      </w:r>
      <w:r w:rsidR="003208F2">
        <w:rPr>
          <w:sz w:val="28"/>
          <w:szCs w:val="28"/>
        </w:rPr>
        <w:t>lvent vysoké nebo střední školy</w:t>
      </w:r>
      <w:r w:rsidR="00E4775C">
        <w:rPr>
          <w:sz w:val="28"/>
          <w:szCs w:val="28"/>
        </w:rPr>
        <w:t xml:space="preserve"> zaměstnání. </w:t>
      </w:r>
      <w:r w:rsidR="003208F2">
        <w:rPr>
          <w:sz w:val="28"/>
          <w:szCs w:val="28"/>
        </w:rPr>
        <w:t xml:space="preserve">Teď nemám na mysli tzv. „umělou zaměstnanost“, </w:t>
      </w:r>
      <w:r w:rsidR="006401EE">
        <w:rPr>
          <w:sz w:val="28"/>
          <w:szCs w:val="28"/>
        </w:rPr>
        <w:t xml:space="preserve">která byla </w:t>
      </w:r>
      <w:r w:rsidR="003208F2">
        <w:rPr>
          <w:sz w:val="28"/>
          <w:szCs w:val="28"/>
        </w:rPr>
        <w:t>hlavně v</w:t>
      </w:r>
      <w:r w:rsidR="006401EE">
        <w:rPr>
          <w:sz w:val="28"/>
          <w:szCs w:val="28"/>
        </w:rPr>
        <w:t> administrativě.</w:t>
      </w:r>
    </w:p>
    <w:p w:rsidR="00534625" w:rsidRDefault="006401EE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Ti, kteří „poctivě“ pracovali, měli </w:t>
      </w:r>
      <w:r w:rsidR="00BE2F8E">
        <w:rPr>
          <w:sz w:val="28"/>
          <w:szCs w:val="28"/>
        </w:rPr>
        <w:t>„</w:t>
      </w:r>
      <w:r>
        <w:rPr>
          <w:sz w:val="28"/>
          <w:szCs w:val="28"/>
        </w:rPr>
        <w:t>jistotu</w:t>
      </w:r>
      <w:r w:rsidR="00BE2F8E">
        <w:rPr>
          <w:sz w:val="28"/>
          <w:szCs w:val="28"/>
        </w:rPr>
        <w:t>“</w:t>
      </w:r>
      <w:r w:rsidR="009F2182">
        <w:rPr>
          <w:sz w:val="28"/>
          <w:szCs w:val="28"/>
        </w:rPr>
        <w:t>, že je ni</w:t>
      </w:r>
      <w:r w:rsidR="00BE2F8E">
        <w:rPr>
          <w:sz w:val="28"/>
          <w:szCs w:val="28"/>
        </w:rPr>
        <w:t>kdo „nevyho</w:t>
      </w:r>
      <w:r w:rsidR="00536EB1">
        <w:rPr>
          <w:sz w:val="28"/>
          <w:szCs w:val="28"/>
        </w:rPr>
        <w:t>dí“ z práce, když jim bude</w:t>
      </w:r>
      <w:r w:rsidR="00BE2F8E">
        <w:rPr>
          <w:sz w:val="28"/>
          <w:szCs w:val="28"/>
        </w:rPr>
        <w:t xml:space="preserve"> 40 let, kvůli tomu, že jsou pro zaměstnavatele </w:t>
      </w:r>
      <w:r w:rsidR="00AA50AF">
        <w:rPr>
          <w:sz w:val="28"/>
          <w:szCs w:val="28"/>
        </w:rPr>
        <w:t xml:space="preserve">už </w:t>
      </w:r>
      <w:r w:rsidR="00BE2F8E">
        <w:rPr>
          <w:sz w:val="28"/>
          <w:szCs w:val="28"/>
        </w:rPr>
        <w:t>„staří“</w:t>
      </w:r>
      <w:r w:rsidR="00536EB1">
        <w:rPr>
          <w:sz w:val="28"/>
          <w:szCs w:val="28"/>
        </w:rPr>
        <w:t>, jak se to dnes často</w:t>
      </w:r>
      <w:r w:rsidR="009F2182">
        <w:rPr>
          <w:sz w:val="28"/>
          <w:szCs w:val="28"/>
        </w:rPr>
        <w:t xml:space="preserve"> v ČR děje.</w:t>
      </w:r>
    </w:p>
    <w:p w:rsidR="00AA4E86" w:rsidRDefault="00C73B91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„Systém zdravotní péče“ v ČSSR, byl před rokem 1989 „srovnatelný“, s podobnými „</w:t>
      </w:r>
      <w:r w:rsidR="000E7F78">
        <w:rPr>
          <w:sz w:val="28"/>
          <w:szCs w:val="28"/>
        </w:rPr>
        <w:t xml:space="preserve">zdravotními </w:t>
      </w:r>
      <w:r>
        <w:rPr>
          <w:sz w:val="28"/>
          <w:szCs w:val="28"/>
        </w:rPr>
        <w:t>systémy</w:t>
      </w:r>
      <w:r w:rsidR="000E7F78">
        <w:rPr>
          <w:sz w:val="28"/>
          <w:szCs w:val="28"/>
        </w:rPr>
        <w:t>“, v tzv. „</w:t>
      </w:r>
      <w:r w:rsidR="00376EB0">
        <w:rPr>
          <w:sz w:val="28"/>
          <w:szCs w:val="28"/>
        </w:rPr>
        <w:t>západních vyspě</w:t>
      </w:r>
      <w:r w:rsidR="000E7F78">
        <w:rPr>
          <w:sz w:val="28"/>
          <w:szCs w:val="28"/>
        </w:rPr>
        <w:t>lých státech</w:t>
      </w:r>
      <w:r w:rsidR="00376EB0">
        <w:rPr>
          <w:sz w:val="28"/>
          <w:szCs w:val="28"/>
        </w:rPr>
        <w:t>“. Nemocný občan této země</w:t>
      </w:r>
      <w:r w:rsidR="004565E6">
        <w:rPr>
          <w:sz w:val="28"/>
          <w:szCs w:val="28"/>
        </w:rPr>
        <w:t>, měl tehdy „jistotu“, že se mu dostane odborné zdravotní péče, že s ním nebudou jednat v nemocnici „hůř než se zvířetem“</w:t>
      </w:r>
      <w:r w:rsidR="00817C1E">
        <w:rPr>
          <w:sz w:val="28"/>
          <w:szCs w:val="28"/>
        </w:rPr>
        <w:t xml:space="preserve">, anebo že „nebude muset umírat bez pomoci na ulici, jenom proto, že je </w:t>
      </w:r>
      <w:r w:rsidR="001D5FFB">
        <w:rPr>
          <w:sz w:val="28"/>
          <w:szCs w:val="28"/>
        </w:rPr>
        <w:t xml:space="preserve">nemajetný a </w:t>
      </w:r>
      <w:r w:rsidR="00817C1E">
        <w:rPr>
          <w:sz w:val="28"/>
          <w:szCs w:val="28"/>
        </w:rPr>
        <w:t>bezdomovec“</w:t>
      </w:r>
      <w:r w:rsidR="00345897">
        <w:rPr>
          <w:sz w:val="28"/>
          <w:szCs w:val="28"/>
        </w:rPr>
        <w:t>, jak se to děje v ČR.</w:t>
      </w:r>
    </w:p>
    <w:p w:rsidR="00E07FE4" w:rsidRDefault="00F83356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T</w:t>
      </w:r>
      <w:r w:rsidR="00E07FE4">
        <w:rPr>
          <w:sz w:val="28"/>
          <w:szCs w:val="28"/>
        </w:rPr>
        <w:t>ělesně</w:t>
      </w:r>
      <w:r w:rsidR="00D263B0">
        <w:rPr>
          <w:sz w:val="28"/>
          <w:szCs w:val="28"/>
        </w:rPr>
        <w:t xml:space="preserve"> postižení</w:t>
      </w:r>
      <w:r>
        <w:rPr>
          <w:sz w:val="28"/>
          <w:szCs w:val="28"/>
        </w:rPr>
        <w:t xml:space="preserve"> lidi</w:t>
      </w:r>
      <w:r w:rsidR="00D263B0">
        <w:rPr>
          <w:sz w:val="28"/>
          <w:szCs w:val="28"/>
        </w:rPr>
        <w:t>,</w:t>
      </w:r>
      <w:r>
        <w:rPr>
          <w:sz w:val="28"/>
          <w:szCs w:val="28"/>
        </w:rPr>
        <w:t xml:space="preserve"> psychicky a duševně zdraví,</w:t>
      </w:r>
      <w:r w:rsidR="007B7804">
        <w:rPr>
          <w:sz w:val="28"/>
          <w:szCs w:val="28"/>
        </w:rPr>
        <w:t xml:space="preserve"> kteří by si byli</w:t>
      </w:r>
      <w:r w:rsidR="00D263B0">
        <w:rPr>
          <w:sz w:val="28"/>
          <w:szCs w:val="28"/>
        </w:rPr>
        <w:t xml:space="preserve"> </w:t>
      </w:r>
      <w:r w:rsidR="007B7804">
        <w:rPr>
          <w:sz w:val="28"/>
          <w:szCs w:val="28"/>
        </w:rPr>
        <w:t xml:space="preserve">schopni </w:t>
      </w:r>
      <w:r w:rsidR="00D263B0">
        <w:rPr>
          <w:sz w:val="28"/>
          <w:szCs w:val="28"/>
        </w:rPr>
        <w:t xml:space="preserve">zajistit „zdravotní péči“ sami, jsou </w:t>
      </w:r>
      <w:r w:rsidR="003F29BA">
        <w:rPr>
          <w:sz w:val="28"/>
          <w:szCs w:val="28"/>
        </w:rPr>
        <w:t xml:space="preserve">v ČR </w:t>
      </w:r>
      <w:r w:rsidR="00536EB1">
        <w:rPr>
          <w:sz w:val="28"/>
          <w:szCs w:val="28"/>
        </w:rPr>
        <w:t>zavírání</w:t>
      </w:r>
      <w:r w:rsidR="007B7804">
        <w:rPr>
          <w:sz w:val="28"/>
          <w:szCs w:val="28"/>
        </w:rPr>
        <w:t xml:space="preserve"> do tzv. „Domovů pro seniory</w:t>
      </w:r>
      <w:r w:rsidR="00675A1A">
        <w:rPr>
          <w:sz w:val="28"/>
          <w:szCs w:val="28"/>
        </w:rPr>
        <w:t>“, společně s</w:t>
      </w:r>
      <w:r w:rsidR="00536EB1">
        <w:rPr>
          <w:sz w:val="28"/>
          <w:szCs w:val="28"/>
        </w:rPr>
        <w:t xml:space="preserve"> agresívními, </w:t>
      </w:r>
      <w:r w:rsidR="00675A1A">
        <w:rPr>
          <w:sz w:val="28"/>
          <w:szCs w:val="28"/>
        </w:rPr>
        <w:t>mentálně nebo psychicky nemocnými,</w:t>
      </w:r>
      <w:r w:rsidR="00536EB1">
        <w:rPr>
          <w:sz w:val="28"/>
          <w:szCs w:val="28"/>
        </w:rPr>
        <w:t xml:space="preserve"> alkoholiky,</w:t>
      </w:r>
      <w:r w:rsidR="00675A1A">
        <w:rPr>
          <w:sz w:val="28"/>
          <w:szCs w:val="28"/>
        </w:rPr>
        <w:t xml:space="preserve"> kde jsou </w:t>
      </w:r>
      <w:r w:rsidR="007B7804">
        <w:rPr>
          <w:sz w:val="28"/>
          <w:szCs w:val="28"/>
        </w:rPr>
        <w:t xml:space="preserve">pak </w:t>
      </w:r>
      <w:r w:rsidR="00675A1A">
        <w:rPr>
          <w:sz w:val="28"/>
          <w:szCs w:val="28"/>
        </w:rPr>
        <w:t xml:space="preserve">„vystaveni </w:t>
      </w:r>
      <w:r w:rsidR="003F29BA">
        <w:rPr>
          <w:sz w:val="28"/>
          <w:szCs w:val="28"/>
        </w:rPr>
        <w:t xml:space="preserve">fyzickým </w:t>
      </w:r>
      <w:r w:rsidR="00675A1A">
        <w:rPr>
          <w:sz w:val="28"/>
          <w:szCs w:val="28"/>
        </w:rPr>
        <w:t>útokům“, těchto „psychicky nemocných a často i opilých</w:t>
      </w:r>
      <w:r w:rsidR="00E90531">
        <w:rPr>
          <w:sz w:val="28"/>
          <w:szCs w:val="28"/>
        </w:rPr>
        <w:t>“</w:t>
      </w:r>
      <w:r w:rsidR="00EB413A">
        <w:rPr>
          <w:sz w:val="28"/>
          <w:szCs w:val="28"/>
        </w:rPr>
        <w:t xml:space="preserve"> klientů.</w:t>
      </w:r>
      <w:r w:rsidR="003F29BA">
        <w:rPr>
          <w:sz w:val="28"/>
          <w:szCs w:val="28"/>
        </w:rPr>
        <w:t xml:space="preserve"> Klient</w:t>
      </w:r>
      <w:r w:rsidR="00536EB1">
        <w:rPr>
          <w:sz w:val="28"/>
          <w:szCs w:val="28"/>
        </w:rPr>
        <w:t xml:space="preserve"> „Domova“, který si na takové napadení</w:t>
      </w:r>
      <w:r w:rsidR="00EB413A">
        <w:rPr>
          <w:sz w:val="28"/>
          <w:szCs w:val="28"/>
        </w:rPr>
        <w:t xml:space="preserve"> „oprávněně“ stěžuje, je </w:t>
      </w:r>
      <w:r w:rsidR="002649DE">
        <w:rPr>
          <w:sz w:val="28"/>
          <w:szCs w:val="28"/>
        </w:rPr>
        <w:t>„vystaven psychickému teroru“, ze strany zaměstnanců a vedení „Domova pro seniory“.</w:t>
      </w:r>
      <w:r w:rsidR="00585E03">
        <w:rPr>
          <w:sz w:val="28"/>
          <w:szCs w:val="28"/>
        </w:rPr>
        <w:t xml:space="preserve"> V takovém „Domově“, jsou tito „nemocní a zdravotně postiženi“ klienti „okrádání“ zaměstnanci těchto „Domovů“.</w:t>
      </w:r>
      <w:r w:rsidR="00B130E4">
        <w:rPr>
          <w:sz w:val="28"/>
          <w:szCs w:val="28"/>
        </w:rPr>
        <w:t xml:space="preserve"> </w:t>
      </w:r>
      <w:r w:rsidR="00067CC1">
        <w:rPr>
          <w:sz w:val="28"/>
          <w:szCs w:val="28"/>
        </w:rPr>
        <w:t>Úřad, který „Domov pro seniory“ zřídil a měl by dohlížet na to, aby bylo vše „v pořádku“</w:t>
      </w:r>
      <w:r w:rsidR="00A60342">
        <w:rPr>
          <w:sz w:val="28"/>
          <w:szCs w:val="28"/>
        </w:rPr>
        <w:t>, svoji funkci vůbec neplní a zaměstnanci tohoto „Úřadu“, se sami „podílejí na psychickém teroru, proti nespokojenému klientovi „Domova“.</w:t>
      </w:r>
    </w:p>
    <w:p w:rsidR="003C14BC" w:rsidRDefault="00536EB1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Jeden z takových „ú</w:t>
      </w:r>
      <w:r w:rsidR="003C14BC">
        <w:rPr>
          <w:sz w:val="28"/>
          <w:szCs w:val="28"/>
        </w:rPr>
        <w:t>řad</w:t>
      </w:r>
      <w:r>
        <w:rPr>
          <w:sz w:val="28"/>
          <w:szCs w:val="28"/>
        </w:rPr>
        <w:t>ů</w:t>
      </w:r>
      <w:r w:rsidR="003C14BC">
        <w:rPr>
          <w:sz w:val="28"/>
          <w:szCs w:val="28"/>
        </w:rPr>
        <w:t>“, který</w:t>
      </w:r>
      <w:r w:rsidR="00240364">
        <w:rPr>
          <w:sz w:val="28"/>
          <w:szCs w:val="28"/>
        </w:rPr>
        <w:t xml:space="preserve"> se „přímo podílí“ na „Psychickém teroru“, v „Domově pro seniory“</w:t>
      </w:r>
      <w:r w:rsidR="00655564">
        <w:rPr>
          <w:sz w:val="28"/>
          <w:szCs w:val="28"/>
        </w:rPr>
        <w:t xml:space="preserve"> a svým jednáním „podporuje okrádání starých, nemocných a zdravotně postižených</w:t>
      </w:r>
      <w:r w:rsidR="00240364">
        <w:rPr>
          <w:sz w:val="28"/>
          <w:szCs w:val="28"/>
        </w:rPr>
        <w:t>, se jmenuje „Magistrát hlavního města Prahy“ (MHMP)</w:t>
      </w:r>
      <w:r w:rsidR="00655564">
        <w:rPr>
          <w:sz w:val="28"/>
          <w:szCs w:val="28"/>
        </w:rPr>
        <w:t>.</w:t>
      </w:r>
    </w:p>
    <w:p w:rsidR="00D92EA3" w:rsidRDefault="00D92EA3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Vy jste při své návštěvě v ČR, od představitele-primátora, tohoto „Zločineckého Ú</w:t>
      </w:r>
      <w:r w:rsidR="001C20A9">
        <w:rPr>
          <w:sz w:val="28"/>
          <w:szCs w:val="28"/>
        </w:rPr>
        <w:t>řadu“ (MHMP), převzal „symbolický Zlatý klíč“.</w:t>
      </w:r>
      <w:r w:rsidR="005F793B">
        <w:rPr>
          <w:sz w:val="28"/>
          <w:szCs w:val="28"/>
        </w:rPr>
        <w:t xml:space="preserve"> Tento „Zlatý klíč“, Vám rozhodně „žádné štěstí nepřinese“. To už pak můžete přebírat „Zlaté klíče</w:t>
      </w:r>
      <w:r w:rsidR="00536EB1">
        <w:rPr>
          <w:sz w:val="28"/>
          <w:szCs w:val="28"/>
        </w:rPr>
        <w:t xml:space="preserve"> a Medaile“, třeba od „p</w:t>
      </w:r>
      <w:r w:rsidR="005F793B">
        <w:rPr>
          <w:sz w:val="28"/>
          <w:szCs w:val="28"/>
        </w:rPr>
        <w:t>rezidenta</w:t>
      </w:r>
      <w:r w:rsidR="00536EB1">
        <w:rPr>
          <w:sz w:val="28"/>
          <w:szCs w:val="28"/>
        </w:rPr>
        <w:t xml:space="preserve"> Severní </w:t>
      </w:r>
      <w:r w:rsidR="00A604C7">
        <w:rPr>
          <w:sz w:val="28"/>
          <w:szCs w:val="28"/>
        </w:rPr>
        <w:t>Koreji</w:t>
      </w:r>
      <w:r w:rsidR="005F793B">
        <w:rPr>
          <w:sz w:val="28"/>
          <w:szCs w:val="28"/>
        </w:rPr>
        <w:t>“</w:t>
      </w:r>
      <w:r w:rsidR="00726F63">
        <w:rPr>
          <w:sz w:val="28"/>
          <w:szCs w:val="28"/>
        </w:rPr>
        <w:t>, bylo by to stejné.</w:t>
      </w:r>
    </w:p>
    <w:p w:rsidR="00AA50AF" w:rsidRDefault="00A75CC5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Před rokem 1989, měli z</w:t>
      </w:r>
      <w:r w:rsidR="00AA4E86">
        <w:rPr>
          <w:sz w:val="28"/>
          <w:szCs w:val="28"/>
        </w:rPr>
        <w:t>dravotně postižení práci a nemuseli nikde „žebrat“</w:t>
      </w:r>
      <w:r w:rsidR="0004210C">
        <w:rPr>
          <w:sz w:val="28"/>
          <w:szCs w:val="28"/>
        </w:rPr>
        <w:t xml:space="preserve"> jako v dnešní době</w:t>
      </w:r>
      <w:r w:rsidR="00AA4E86">
        <w:rPr>
          <w:sz w:val="28"/>
          <w:szCs w:val="28"/>
        </w:rPr>
        <w:t xml:space="preserve">, </w:t>
      </w:r>
      <w:r w:rsidR="0004210C">
        <w:rPr>
          <w:sz w:val="28"/>
          <w:szCs w:val="28"/>
        </w:rPr>
        <w:t xml:space="preserve">kvůli tomu, </w:t>
      </w:r>
      <w:r w:rsidR="00AA4E86">
        <w:rPr>
          <w:sz w:val="28"/>
          <w:szCs w:val="28"/>
        </w:rPr>
        <w:t>aby měli na zdravotní pomůcky, nebo na „Lázně“, které potřebuji</w:t>
      </w:r>
      <w:r w:rsidR="0004210C">
        <w:rPr>
          <w:sz w:val="28"/>
          <w:szCs w:val="28"/>
        </w:rPr>
        <w:t>.</w:t>
      </w:r>
      <w:r w:rsidR="009F2182">
        <w:rPr>
          <w:sz w:val="28"/>
          <w:szCs w:val="28"/>
        </w:rPr>
        <w:t xml:space="preserve"> </w:t>
      </w:r>
      <w:r w:rsidR="0004210C">
        <w:rPr>
          <w:sz w:val="28"/>
          <w:szCs w:val="28"/>
        </w:rPr>
        <w:t>Práce, kterou tito zdravotně postiženi dělali, měla smysl</w:t>
      </w:r>
      <w:r w:rsidR="00A16DA5">
        <w:rPr>
          <w:sz w:val="28"/>
          <w:szCs w:val="28"/>
        </w:rPr>
        <w:t>, a výrobky, které</w:t>
      </w:r>
      <w:r w:rsidR="0004210C">
        <w:rPr>
          <w:sz w:val="28"/>
          <w:szCs w:val="28"/>
        </w:rPr>
        <w:t xml:space="preserve"> vyráběli, byli užitečné.</w:t>
      </w:r>
    </w:p>
    <w:p w:rsidR="00A16DA5" w:rsidRDefault="00A16DA5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V dnešní „demokratické“ ČR, nesežene práci</w:t>
      </w:r>
      <w:r w:rsidR="0098736F">
        <w:rPr>
          <w:sz w:val="28"/>
          <w:szCs w:val="28"/>
        </w:rPr>
        <w:t xml:space="preserve"> ani „zdravý mladý člověk“, natož „zdravotně postižený“.</w:t>
      </w:r>
    </w:p>
    <w:p w:rsidR="0098736F" w:rsidRDefault="00B77E8D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„</w:t>
      </w:r>
      <w:r w:rsidR="0098736F">
        <w:rPr>
          <w:sz w:val="28"/>
          <w:szCs w:val="28"/>
        </w:rPr>
        <w:t>Koupit</w:t>
      </w:r>
      <w:r>
        <w:rPr>
          <w:sz w:val="28"/>
          <w:szCs w:val="28"/>
        </w:rPr>
        <w:t>“</w:t>
      </w:r>
      <w:r w:rsidR="0098736F">
        <w:rPr>
          <w:sz w:val="28"/>
          <w:szCs w:val="28"/>
        </w:rPr>
        <w:t xml:space="preserve"> si dnes může v ČR, každý „co chce“, i </w:t>
      </w:r>
      <w:r>
        <w:rPr>
          <w:sz w:val="28"/>
          <w:szCs w:val="28"/>
        </w:rPr>
        <w:t>„</w:t>
      </w:r>
      <w:r w:rsidR="0098736F">
        <w:rPr>
          <w:sz w:val="28"/>
          <w:szCs w:val="28"/>
        </w:rPr>
        <w:t xml:space="preserve">cestovat </w:t>
      </w:r>
      <w:r>
        <w:rPr>
          <w:sz w:val="28"/>
          <w:szCs w:val="28"/>
        </w:rPr>
        <w:t>může, kam chce“. Musí na to mít však peníze. A to si při „dlouhodobé vysoké nezaměstnanosti“ v ČR, může málokdo dovolit.</w:t>
      </w:r>
    </w:p>
    <w:p w:rsidR="00A75CC5" w:rsidRDefault="00484EB7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„Svoboda projevu“, je v ČR zaručena „Ústavou“</w:t>
      </w:r>
      <w:r w:rsidR="008D5733">
        <w:rPr>
          <w:sz w:val="28"/>
          <w:szCs w:val="28"/>
        </w:rPr>
        <w:t>. Každý, si může „veřejně protestovat“ bezmála „kdekoliv a proti komukoliv“. „Žádné spravedlnosti“</w:t>
      </w:r>
      <w:r w:rsidR="00442896">
        <w:rPr>
          <w:sz w:val="28"/>
          <w:szCs w:val="28"/>
        </w:rPr>
        <w:t xml:space="preserve"> se stejně „nedovolá“, protože „vládnoucí strany“, tyto kolikrát „několika</w:t>
      </w:r>
      <w:r w:rsidR="002323F5">
        <w:rPr>
          <w:sz w:val="28"/>
          <w:szCs w:val="28"/>
        </w:rPr>
        <w:t xml:space="preserve"> tis</w:t>
      </w:r>
      <w:r w:rsidR="001A6804">
        <w:rPr>
          <w:sz w:val="28"/>
          <w:szCs w:val="28"/>
        </w:rPr>
        <w:t>ícové demonstrace, neberou</w:t>
      </w:r>
      <w:r w:rsidR="002323F5">
        <w:rPr>
          <w:sz w:val="28"/>
          <w:szCs w:val="28"/>
        </w:rPr>
        <w:t xml:space="preserve"> na vědomí“.</w:t>
      </w:r>
      <w:r w:rsidR="005A1FC5">
        <w:rPr>
          <w:sz w:val="28"/>
          <w:szCs w:val="28"/>
        </w:rPr>
        <w:t xml:space="preserve"> Navíc,</w:t>
      </w:r>
      <w:r w:rsidR="00DD2B46">
        <w:rPr>
          <w:sz w:val="28"/>
          <w:szCs w:val="28"/>
        </w:rPr>
        <w:t xml:space="preserve"> tzv. „</w:t>
      </w:r>
      <w:r w:rsidR="005A1FC5">
        <w:rPr>
          <w:sz w:val="28"/>
          <w:szCs w:val="28"/>
        </w:rPr>
        <w:t>Veřejnoprávně</w:t>
      </w:r>
      <w:r w:rsidR="00DD2B46">
        <w:rPr>
          <w:sz w:val="28"/>
          <w:szCs w:val="28"/>
        </w:rPr>
        <w:t xml:space="preserve"> sdělovací prostředky</w:t>
      </w:r>
      <w:r w:rsidR="005A1FC5">
        <w:rPr>
          <w:sz w:val="28"/>
          <w:szCs w:val="28"/>
        </w:rPr>
        <w:t>“ v ČR, o těchto „demonstracích“, většinou vůbec neinformují</w:t>
      </w:r>
      <w:r w:rsidR="001A6804">
        <w:rPr>
          <w:sz w:val="28"/>
          <w:szCs w:val="28"/>
        </w:rPr>
        <w:t>. Anebo jenom „okrajově a zkresleně“.</w:t>
      </w:r>
    </w:p>
    <w:p w:rsidR="00BC7722" w:rsidRDefault="00B7741C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A dnes může takový „demonstrant,</w:t>
      </w:r>
      <w:r w:rsidR="00BC7722">
        <w:rPr>
          <w:sz w:val="28"/>
          <w:szCs w:val="28"/>
        </w:rPr>
        <w:t xml:space="preserve"> skončit v „Psychiatrickém</w:t>
      </w:r>
      <w:r>
        <w:rPr>
          <w:sz w:val="28"/>
          <w:szCs w:val="28"/>
        </w:rPr>
        <w:t xml:space="preserve"> </w:t>
      </w:r>
      <w:r w:rsidR="00DD2B46">
        <w:rPr>
          <w:sz w:val="28"/>
          <w:szCs w:val="28"/>
        </w:rPr>
        <w:t>ú</w:t>
      </w:r>
      <w:r w:rsidR="00BC7722">
        <w:rPr>
          <w:sz w:val="28"/>
          <w:szCs w:val="28"/>
        </w:rPr>
        <w:t>stavu“</w:t>
      </w:r>
      <w:r w:rsidR="00DD2B4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nebo ve „vězení“ </w:t>
      </w:r>
      <w:r w:rsidR="00DD2B46">
        <w:rPr>
          <w:sz w:val="28"/>
          <w:szCs w:val="28"/>
        </w:rPr>
        <w:t>stejně tak, jako před rokem 1989.</w:t>
      </w:r>
    </w:p>
    <w:p w:rsidR="00F33517" w:rsidRDefault="0040288C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V České Republice se „n</w:t>
      </w:r>
      <w:r w:rsidR="00726F63">
        <w:rPr>
          <w:sz w:val="28"/>
          <w:szCs w:val="28"/>
        </w:rPr>
        <w:t>a</w:t>
      </w:r>
      <w:r w:rsidR="006A6152">
        <w:rPr>
          <w:sz w:val="28"/>
          <w:szCs w:val="28"/>
        </w:rPr>
        <w:t xml:space="preserve"> ulici“, mezi bezdomovci,</w:t>
      </w:r>
      <w:r>
        <w:rPr>
          <w:sz w:val="28"/>
          <w:szCs w:val="28"/>
        </w:rPr>
        <w:t xml:space="preserve"> ocitají už i „malé děti“. </w:t>
      </w:r>
    </w:p>
    <w:p w:rsidR="00726F63" w:rsidRDefault="0040288C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Mladé matky</w:t>
      </w:r>
      <w:r w:rsidR="00127A08">
        <w:rPr>
          <w:sz w:val="28"/>
          <w:szCs w:val="28"/>
        </w:rPr>
        <w:t xml:space="preserve"> v ČR</w:t>
      </w:r>
      <w:r w:rsidR="00F33517">
        <w:rPr>
          <w:sz w:val="28"/>
          <w:szCs w:val="28"/>
        </w:rPr>
        <w:t xml:space="preserve">, odkládají </w:t>
      </w:r>
      <w:r w:rsidR="00127A08">
        <w:rPr>
          <w:sz w:val="28"/>
          <w:szCs w:val="28"/>
        </w:rPr>
        <w:t xml:space="preserve">hned po porodu </w:t>
      </w:r>
      <w:r w:rsidR="00F33517">
        <w:rPr>
          <w:sz w:val="28"/>
          <w:szCs w:val="28"/>
        </w:rPr>
        <w:t xml:space="preserve">svoje děti do nemocnic, protože nemají peníze na to, aby tyto </w:t>
      </w:r>
      <w:r w:rsidR="001F4E58">
        <w:rPr>
          <w:sz w:val="28"/>
          <w:szCs w:val="28"/>
        </w:rPr>
        <w:t xml:space="preserve">svoje </w:t>
      </w:r>
      <w:r w:rsidR="00F33517">
        <w:rPr>
          <w:sz w:val="28"/>
          <w:szCs w:val="28"/>
        </w:rPr>
        <w:t>děti uživili.</w:t>
      </w:r>
    </w:p>
    <w:p w:rsidR="0014527D" w:rsidRDefault="008F3E7C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Stovky lidí v ČR, spáchalo „sebevraždu“, protože se dostali do situace, kdy už neměli </w:t>
      </w:r>
      <w:r w:rsidR="0014527D">
        <w:rPr>
          <w:sz w:val="28"/>
          <w:szCs w:val="28"/>
        </w:rPr>
        <w:t>„peníze a psychické síly“ na to, aby mohli vést „normální život“.</w:t>
      </w:r>
      <w:r w:rsidR="00E53864">
        <w:rPr>
          <w:sz w:val="28"/>
          <w:szCs w:val="28"/>
        </w:rPr>
        <w:t xml:space="preserve"> Do této „situace“, se dostali</w:t>
      </w:r>
      <w:r w:rsidR="001F4E58">
        <w:rPr>
          <w:sz w:val="28"/>
          <w:szCs w:val="28"/>
        </w:rPr>
        <w:t xml:space="preserve"> proto, že v ČR platí</w:t>
      </w:r>
      <w:r w:rsidR="0014527D">
        <w:rPr>
          <w:sz w:val="28"/>
          <w:szCs w:val="28"/>
        </w:rPr>
        <w:t xml:space="preserve"> </w:t>
      </w:r>
      <w:r w:rsidR="001F4E58">
        <w:rPr>
          <w:sz w:val="28"/>
          <w:szCs w:val="28"/>
        </w:rPr>
        <w:t>„Zákony“,</w:t>
      </w:r>
      <w:r w:rsidR="00E53864">
        <w:rPr>
          <w:sz w:val="28"/>
          <w:szCs w:val="28"/>
        </w:rPr>
        <w:t xml:space="preserve"> které „umožňuji okrádat obyčejné</w:t>
      </w:r>
      <w:r w:rsidR="00127A08">
        <w:rPr>
          <w:sz w:val="28"/>
          <w:szCs w:val="28"/>
        </w:rPr>
        <w:t>,</w:t>
      </w:r>
      <w:r w:rsidR="00E53864">
        <w:rPr>
          <w:sz w:val="28"/>
          <w:szCs w:val="28"/>
        </w:rPr>
        <w:t xml:space="preserve"> </w:t>
      </w:r>
      <w:r w:rsidR="00127A08">
        <w:rPr>
          <w:sz w:val="28"/>
          <w:szCs w:val="28"/>
        </w:rPr>
        <w:t xml:space="preserve">poctivé </w:t>
      </w:r>
      <w:r w:rsidR="00E53864">
        <w:rPr>
          <w:sz w:val="28"/>
          <w:szCs w:val="28"/>
        </w:rPr>
        <w:t>lidi a chrání zloděje“.</w:t>
      </w:r>
    </w:p>
    <w:p w:rsidR="001F4E58" w:rsidRDefault="001F4E58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O těchto „skutečnostech“</w:t>
      </w:r>
      <w:r w:rsidR="00F820FB">
        <w:rPr>
          <w:sz w:val="28"/>
          <w:szCs w:val="28"/>
        </w:rPr>
        <w:t xml:space="preserve"> se v ČR,</w:t>
      </w:r>
      <w:r>
        <w:rPr>
          <w:sz w:val="28"/>
          <w:szCs w:val="28"/>
        </w:rPr>
        <w:t xml:space="preserve"> v tzv. „</w:t>
      </w:r>
      <w:r w:rsidR="00F820FB">
        <w:rPr>
          <w:sz w:val="28"/>
          <w:szCs w:val="28"/>
        </w:rPr>
        <w:t>Veřejně právních“ sdělovacích prostředcích taky nemluví a nepíše.</w:t>
      </w:r>
    </w:p>
    <w:p w:rsidR="00F820FB" w:rsidRDefault="00F820FB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Všichni ti tzv. „Ochránci Lidských práv</w:t>
      </w:r>
      <w:r w:rsidR="004D5915">
        <w:rPr>
          <w:sz w:val="28"/>
          <w:szCs w:val="28"/>
        </w:rPr>
        <w:t xml:space="preserve">“, které si </w:t>
      </w:r>
      <w:r w:rsidR="00183E13">
        <w:rPr>
          <w:sz w:val="28"/>
          <w:szCs w:val="28"/>
        </w:rPr>
        <w:t xml:space="preserve">doma </w:t>
      </w:r>
      <w:r w:rsidR="004D5915">
        <w:rPr>
          <w:sz w:val="28"/>
          <w:szCs w:val="28"/>
        </w:rPr>
        <w:t>„</w:t>
      </w:r>
      <w:r w:rsidR="00B56469">
        <w:rPr>
          <w:sz w:val="28"/>
          <w:szCs w:val="28"/>
        </w:rPr>
        <w:t>vydržuje-financuje“</w:t>
      </w:r>
      <w:r w:rsidR="00B7741C">
        <w:rPr>
          <w:sz w:val="28"/>
          <w:szCs w:val="28"/>
        </w:rPr>
        <w:t xml:space="preserve"> od roku 1989 „vládnoucí moc“ v</w:t>
      </w:r>
      <w:r w:rsidR="00B56469">
        <w:rPr>
          <w:sz w:val="28"/>
          <w:szCs w:val="28"/>
        </w:rPr>
        <w:t xml:space="preserve"> ČR</w:t>
      </w:r>
      <w:r w:rsidR="00CC2711">
        <w:rPr>
          <w:sz w:val="28"/>
          <w:szCs w:val="28"/>
        </w:rPr>
        <w:t>,</w:t>
      </w:r>
      <w:r w:rsidR="00B56469">
        <w:rPr>
          <w:sz w:val="28"/>
          <w:szCs w:val="28"/>
        </w:rPr>
        <w:t xml:space="preserve"> „poukazují na porušování Lidských práv </w:t>
      </w:r>
      <w:r w:rsidR="00183E13">
        <w:rPr>
          <w:sz w:val="28"/>
          <w:szCs w:val="28"/>
        </w:rPr>
        <w:t xml:space="preserve">všude ve světě, ale o </w:t>
      </w:r>
      <w:r w:rsidR="00127A08">
        <w:rPr>
          <w:sz w:val="28"/>
          <w:szCs w:val="28"/>
        </w:rPr>
        <w:t xml:space="preserve">každodenním </w:t>
      </w:r>
      <w:r w:rsidR="00183E13">
        <w:rPr>
          <w:sz w:val="28"/>
          <w:szCs w:val="28"/>
        </w:rPr>
        <w:t xml:space="preserve">porušování Lidských práv většiny obyvatel ČR, </w:t>
      </w:r>
      <w:r w:rsidR="00127A08">
        <w:rPr>
          <w:sz w:val="28"/>
          <w:szCs w:val="28"/>
        </w:rPr>
        <w:t xml:space="preserve">skoro vůbec </w:t>
      </w:r>
      <w:r w:rsidR="00183E13">
        <w:rPr>
          <w:sz w:val="28"/>
          <w:szCs w:val="28"/>
        </w:rPr>
        <w:t xml:space="preserve">nemluví“. </w:t>
      </w:r>
    </w:p>
    <w:p w:rsidR="00183E13" w:rsidRDefault="000E029C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Tito „Ochránci“ o</w:t>
      </w:r>
      <w:r w:rsidR="00755F5A">
        <w:rPr>
          <w:sz w:val="28"/>
          <w:szCs w:val="28"/>
        </w:rPr>
        <w:t>bčas vydají „Prohlášení o diskriminaci“ určité „</w:t>
      </w:r>
      <w:r w:rsidR="00642020">
        <w:rPr>
          <w:sz w:val="28"/>
          <w:szCs w:val="28"/>
        </w:rPr>
        <w:t>etnické minority</w:t>
      </w:r>
      <w:r w:rsidR="00755F5A">
        <w:rPr>
          <w:sz w:val="28"/>
          <w:szCs w:val="28"/>
        </w:rPr>
        <w:t>“ v ČR,</w:t>
      </w:r>
      <w:r w:rsidR="00642020">
        <w:rPr>
          <w:sz w:val="28"/>
          <w:szCs w:val="28"/>
        </w:rPr>
        <w:t xml:space="preserve"> j</w:t>
      </w:r>
      <w:r w:rsidR="00B7741C">
        <w:rPr>
          <w:sz w:val="28"/>
          <w:szCs w:val="28"/>
        </w:rPr>
        <w:t>ejichž „značná část</w:t>
      </w:r>
      <w:r w:rsidR="00642020">
        <w:rPr>
          <w:sz w:val="28"/>
          <w:szCs w:val="28"/>
        </w:rPr>
        <w:t>, se již několik desetiletí není schopna začlenit“ mezi ostatní obyvatele ČR.</w:t>
      </w:r>
    </w:p>
    <w:p w:rsidR="008A7D37" w:rsidRDefault="008A7D37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Ve skutečnosti je však „diskriminovaná většina obyvatel“ ČR</w:t>
      </w:r>
      <w:r w:rsidR="009A18D7">
        <w:rPr>
          <w:sz w:val="28"/>
          <w:szCs w:val="28"/>
        </w:rPr>
        <w:t>.</w:t>
      </w:r>
    </w:p>
    <w:p w:rsidR="009A18D7" w:rsidRDefault="009A18D7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A na této „diskriminaci“, se </w:t>
      </w:r>
      <w:r w:rsidR="004D5915">
        <w:rPr>
          <w:sz w:val="28"/>
          <w:szCs w:val="28"/>
        </w:rPr>
        <w:t>podílíte i Vy a Vaše Organizace</w:t>
      </w:r>
      <w:r>
        <w:rPr>
          <w:sz w:val="28"/>
          <w:szCs w:val="28"/>
        </w:rPr>
        <w:t xml:space="preserve"> </w:t>
      </w:r>
      <w:r w:rsidR="004D5915">
        <w:rPr>
          <w:sz w:val="28"/>
          <w:szCs w:val="28"/>
        </w:rPr>
        <w:t xml:space="preserve">OSN, </w:t>
      </w:r>
      <w:r>
        <w:rPr>
          <w:sz w:val="28"/>
          <w:szCs w:val="28"/>
        </w:rPr>
        <w:t xml:space="preserve">protože </w:t>
      </w:r>
      <w:r w:rsidR="00351CFB">
        <w:rPr>
          <w:sz w:val="28"/>
          <w:szCs w:val="28"/>
        </w:rPr>
        <w:t xml:space="preserve">„chválíte Režim, který </w:t>
      </w:r>
      <w:r w:rsidR="00587BDD">
        <w:rPr>
          <w:sz w:val="28"/>
          <w:szCs w:val="28"/>
        </w:rPr>
        <w:t xml:space="preserve">není </w:t>
      </w:r>
      <w:r w:rsidR="00CC2711">
        <w:rPr>
          <w:sz w:val="28"/>
          <w:szCs w:val="28"/>
        </w:rPr>
        <w:t xml:space="preserve">kromě jiného, </w:t>
      </w:r>
      <w:r w:rsidR="00587BDD">
        <w:rPr>
          <w:sz w:val="28"/>
          <w:szCs w:val="28"/>
        </w:rPr>
        <w:t>dlouhodobě schopen</w:t>
      </w:r>
      <w:r w:rsidR="00351CFB">
        <w:rPr>
          <w:sz w:val="28"/>
          <w:szCs w:val="28"/>
        </w:rPr>
        <w:t xml:space="preserve"> pro své občany </w:t>
      </w:r>
      <w:r w:rsidR="00CC2711">
        <w:rPr>
          <w:sz w:val="28"/>
          <w:szCs w:val="28"/>
        </w:rPr>
        <w:t xml:space="preserve">v </w:t>
      </w:r>
      <w:r w:rsidR="00351CFB">
        <w:rPr>
          <w:sz w:val="28"/>
          <w:szCs w:val="28"/>
        </w:rPr>
        <w:t>ČR</w:t>
      </w:r>
      <w:r w:rsidR="000E029C">
        <w:rPr>
          <w:sz w:val="28"/>
          <w:szCs w:val="28"/>
        </w:rPr>
        <w:t>,</w:t>
      </w:r>
      <w:r w:rsidR="00587BDD">
        <w:rPr>
          <w:sz w:val="28"/>
          <w:szCs w:val="28"/>
        </w:rPr>
        <w:t xml:space="preserve"> zajistit </w:t>
      </w:r>
      <w:r w:rsidR="004D5915">
        <w:rPr>
          <w:sz w:val="28"/>
          <w:szCs w:val="28"/>
        </w:rPr>
        <w:t xml:space="preserve">pořádně </w:t>
      </w:r>
      <w:r w:rsidR="00351CFB">
        <w:rPr>
          <w:sz w:val="28"/>
          <w:szCs w:val="28"/>
        </w:rPr>
        <w:t>ani ty nejzákladnější Lidská práva“.</w:t>
      </w:r>
    </w:p>
    <w:p w:rsidR="00587BDD" w:rsidRDefault="00587BDD" w:rsidP="00EE1174">
      <w:pPr>
        <w:spacing w:before="0" w:beforeAutospacing="0" w:after="0" w:afterAutospacing="0"/>
        <w:rPr>
          <w:sz w:val="28"/>
          <w:szCs w:val="28"/>
        </w:rPr>
      </w:pPr>
    </w:p>
    <w:p w:rsidR="00587BDD" w:rsidRDefault="00587BDD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Alojz Janiga</w:t>
      </w:r>
    </w:p>
    <w:p w:rsidR="00587BDD" w:rsidRDefault="00587BDD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Masarykovo náměstí 37</w:t>
      </w:r>
    </w:p>
    <w:p w:rsidR="00587BDD" w:rsidRDefault="00587BDD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538 03 Heřmanův Městec</w:t>
      </w:r>
    </w:p>
    <w:p w:rsidR="004D5915" w:rsidRDefault="004D5915" w:rsidP="00EE1174">
      <w:pPr>
        <w:spacing w:before="0" w:beforeAutospacing="0" w:after="0" w:afterAutospacing="0"/>
        <w:rPr>
          <w:sz w:val="28"/>
          <w:szCs w:val="28"/>
        </w:rPr>
      </w:pPr>
    </w:p>
    <w:p w:rsidR="004D5915" w:rsidRDefault="000E029C" w:rsidP="00EE1174">
      <w:p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Více na /aginaj.sweb.cz/  nebo  /rozhodny.blogspot.com/</w:t>
      </w:r>
    </w:p>
    <w:p w:rsidR="0087084C" w:rsidRDefault="0087084C" w:rsidP="00EE1174">
      <w:pPr>
        <w:spacing w:before="0" w:beforeAutospacing="0" w:after="0" w:afterAutospacing="0"/>
        <w:rPr>
          <w:sz w:val="28"/>
          <w:szCs w:val="28"/>
        </w:rPr>
      </w:pPr>
    </w:p>
    <w:p w:rsidR="0087084C" w:rsidRDefault="0087084C" w:rsidP="00EE1174">
      <w:pPr>
        <w:spacing w:before="0" w:beforeAutospacing="0" w:after="0" w:afterAutospacing="0"/>
        <w:rPr>
          <w:sz w:val="28"/>
          <w:szCs w:val="28"/>
        </w:rPr>
      </w:pPr>
    </w:p>
    <w:p w:rsidR="001570F2" w:rsidRPr="00974D30" w:rsidRDefault="001570F2">
      <w:pPr>
        <w:rPr>
          <w:sz w:val="28"/>
          <w:szCs w:val="28"/>
        </w:rPr>
      </w:pPr>
    </w:p>
    <w:p w:rsidR="00974D30" w:rsidRDefault="00974D30">
      <w:pPr>
        <w:rPr>
          <w:sz w:val="28"/>
          <w:szCs w:val="28"/>
        </w:rPr>
      </w:pPr>
    </w:p>
    <w:p w:rsidR="00974D30" w:rsidRDefault="00974D30">
      <w:pPr>
        <w:rPr>
          <w:sz w:val="28"/>
          <w:szCs w:val="28"/>
        </w:rPr>
      </w:pPr>
    </w:p>
    <w:bookmarkEnd w:id="0"/>
    <w:p w:rsidR="005531FE" w:rsidRDefault="005531FE">
      <w:pPr>
        <w:rPr>
          <w:sz w:val="28"/>
          <w:szCs w:val="28"/>
        </w:rPr>
      </w:pPr>
    </w:p>
    <w:p w:rsidR="00E76F42" w:rsidRPr="005531FE" w:rsidRDefault="00F6749A">
      <w:pPr>
        <w:rPr>
          <w:sz w:val="28"/>
          <w:szCs w:val="28"/>
        </w:rPr>
      </w:pPr>
      <w:r w:rsidRPr="005531FE">
        <w:rPr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5531FE">
        <w:rPr>
          <w:sz w:val="28"/>
          <w:szCs w:val="28"/>
        </w:rPr>
        <w:t xml:space="preserve">                               </w:t>
      </w:r>
    </w:p>
    <w:p w:rsidR="00F6749A" w:rsidRDefault="00F6749A"/>
    <w:p w:rsidR="00F6749A" w:rsidRDefault="00F6749A"/>
    <w:sectPr w:rsidR="00F6749A" w:rsidSect="00BC7722">
      <w:pgSz w:w="11906" w:h="16838" w:code="9"/>
      <w:pgMar w:top="993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49A"/>
    <w:rsid w:val="00002113"/>
    <w:rsid w:val="0004210C"/>
    <w:rsid w:val="000542A3"/>
    <w:rsid w:val="00067CC1"/>
    <w:rsid w:val="000E029C"/>
    <w:rsid w:val="000E5B45"/>
    <w:rsid w:val="000E7F78"/>
    <w:rsid w:val="00127A08"/>
    <w:rsid w:val="0014527D"/>
    <w:rsid w:val="001570F2"/>
    <w:rsid w:val="001726BD"/>
    <w:rsid w:val="001817EF"/>
    <w:rsid w:val="00183E13"/>
    <w:rsid w:val="001A6804"/>
    <w:rsid w:val="001B4680"/>
    <w:rsid w:val="001C20A9"/>
    <w:rsid w:val="001D5FFB"/>
    <w:rsid w:val="001F4E58"/>
    <w:rsid w:val="002323F5"/>
    <w:rsid w:val="00240364"/>
    <w:rsid w:val="002649DE"/>
    <w:rsid w:val="002861E8"/>
    <w:rsid w:val="002E66E1"/>
    <w:rsid w:val="003208F2"/>
    <w:rsid w:val="00345897"/>
    <w:rsid w:val="00351CFB"/>
    <w:rsid w:val="00376EB0"/>
    <w:rsid w:val="003A2CA2"/>
    <w:rsid w:val="003C14BC"/>
    <w:rsid w:val="003F0151"/>
    <w:rsid w:val="003F29BA"/>
    <w:rsid w:val="0040288C"/>
    <w:rsid w:val="00442896"/>
    <w:rsid w:val="004565E6"/>
    <w:rsid w:val="00484EB7"/>
    <w:rsid w:val="004D5915"/>
    <w:rsid w:val="00534625"/>
    <w:rsid w:val="00536EB1"/>
    <w:rsid w:val="005531FE"/>
    <w:rsid w:val="00585E03"/>
    <w:rsid w:val="00587BDD"/>
    <w:rsid w:val="00590BF3"/>
    <w:rsid w:val="005A1FC5"/>
    <w:rsid w:val="005C0C2B"/>
    <w:rsid w:val="005F793B"/>
    <w:rsid w:val="00605E93"/>
    <w:rsid w:val="0061241C"/>
    <w:rsid w:val="00613F07"/>
    <w:rsid w:val="006401EE"/>
    <w:rsid w:val="00642020"/>
    <w:rsid w:val="00655564"/>
    <w:rsid w:val="00675A1A"/>
    <w:rsid w:val="00682A78"/>
    <w:rsid w:val="006A6152"/>
    <w:rsid w:val="006E4BC5"/>
    <w:rsid w:val="006E67B2"/>
    <w:rsid w:val="00715D74"/>
    <w:rsid w:val="0072430F"/>
    <w:rsid w:val="00726F63"/>
    <w:rsid w:val="00755F5A"/>
    <w:rsid w:val="0077357E"/>
    <w:rsid w:val="007B096F"/>
    <w:rsid w:val="007B7804"/>
    <w:rsid w:val="00817C1E"/>
    <w:rsid w:val="0082076B"/>
    <w:rsid w:val="00863233"/>
    <w:rsid w:val="0087084C"/>
    <w:rsid w:val="00893F6D"/>
    <w:rsid w:val="008A7D37"/>
    <w:rsid w:val="008D5733"/>
    <w:rsid w:val="008F3E7C"/>
    <w:rsid w:val="008F7682"/>
    <w:rsid w:val="009229C0"/>
    <w:rsid w:val="00926230"/>
    <w:rsid w:val="00971178"/>
    <w:rsid w:val="00974D30"/>
    <w:rsid w:val="0098736F"/>
    <w:rsid w:val="009A18D7"/>
    <w:rsid w:val="009C60E1"/>
    <w:rsid w:val="009F2182"/>
    <w:rsid w:val="00A16DA5"/>
    <w:rsid w:val="00A4135E"/>
    <w:rsid w:val="00A60342"/>
    <w:rsid w:val="00A604C7"/>
    <w:rsid w:val="00A62B13"/>
    <w:rsid w:val="00A75CC5"/>
    <w:rsid w:val="00AA4E86"/>
    <w:rsid w:val="00AA50AF"/>
    <w:rsid w:val="00AB5907"/>
    <w:rsid w:val="00B00AA7"/>
    <w:rsid w:val="00B130E4"/>
    <w:rsid w:val="00B20F94"/>
    <w:rsid w:val="00B56469"/>
    <w:rsid w:val="00B7741C"/>
    <w:rsid w:val="00B77E8D"/>
    <w:rsid w:val="00B927C0"/>
    <w:rsid w:val="00BA6A16"/>
    <w:rsid w:val="00BC4025"/>
    <w:rsid w:val="00BC7722"/>
    <w:rsid w:val="00BE2F8E"/>
    <w:rsid w:val="00BE5506"/>
    <w:rsid w:val="00C0078A"/>
    <w:rsid w:val="00C461E7"/>
    <w:rsid w:val="00C73B91"/>
    <w:rsid w:val="00CC2711"/>
    <w:rsid w:val="00CE0E5C"/>
    <w:rsid w:val="00D03D8B"/>
    <w:rsid w:val="00D263B0"/>
    <w:rsid w:val="00D34C9A"/>
    <w:rsid w:val="00D62977"/>
    <w:rsid w:val="00D92EA3"/>
    <w:rsid w:val="00DA7133"/>
    <w:rsid w:val="00DC2F26"/>
    <w:rsid w:val="00DD2B46"/>
    <w:rsid w:val="00E07FE4"/>
    <w:rsid w:val="00E224CF"/>
    <w:rsid w:val="00E4775C"/>
    <w:rsid w:val="00E53864"/>
    <w:rsid w:val="00E76F42"/>
    <w:rsid w:val="00E90531"/>
    <w:rsid w:val="00EA75DA"/>
    <w:rsid w:val="00EB413A"/>
    <w:rsid w:val="00EC6B29"/>
    <w:rsid w:val="00EE1174"/>
    <w:rsid w:val="00F33517"/>
    <w:rsid w:val="00F6749A"/>
    <w:rsid w:val="00F820FB"/>
    <w:rsid w:val="00F8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1014</Words>
  <Characters>5987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Dell_620</dc:creator>
  <cp:lastModifiedBy>Počítač</cp:lastModifiedBy>
  <cp:revision>4</cp:revision>
  <dcterms:created xsi:type="dcterms:W3CDTF">2014-04-17T19:54:00Z</dcterms:created>
  <dcterms:modified xsi:type="dcterms:W3CDTF">2014-04-18T00:06:00Z</dcterms:modified>
</cp:coreProperties>
</file>