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66D" w:rsidRPr="003D066D" w:rsidRDefault="003D066D" w:rsidP="003D066D">
      <w:pPr>
        <w:spacing w:before="0" w:beforeAutospacing="0" w:after="0" w:afterAutospacing="0" w:line="240" w:lineRule="exact"/>
        <w:rPr>
          <w:b/>
          <w:sz w:val="28"/>
          <w:szCs w:val="28"/>
        </w:rPr>
      </w:pPr>
      <w:r w:rsidRPr="003D066D">
        <w:rPr>
          <w:b/>
          <w:sz w:val="28"/>
          <w:szCs w:val="28"/>
        </w:rPr>
        <w:t>Problémový domov dál obývají senioři. Kraj zřejmě zahájí správní řízení</w:t>
      </w:r>
    </w:p>
    <w:p w:rsidR="003D066D" w:rsidRDefault="003D066D" w:rsidP="003D066D">
      <w:pPr>
        <w:spacing w:before="0" w:beforeAutospacing="0" w:after="0" w:afterAutospacing="0" w:line="240" w:lineRule="exact"/>
      </w:pPr>
      <w:r>
        <w:t>8. září 2014  20:10</w:t>
      </w:r>
    </w:p>
    <w:p w:rsidR="003D066D" w:rsidRDefault="003D066D" w:rsidP="003D066D">
      <w:pPr>
        <w:spacing w:before="0" w:beforeAutospacing="0" w:after="0" w:afterAutospacing="0" w:line="240" w:lineRule="exact"/>
      </w:pPr>
      <w:r>
        <w:t>Špatné hygienické podmínky, nevyškolený personál a chybějící povolení. Potíže s nelegálním domovem pro seniory v Šestajovicích u Prahy trvají. Jeho šéf navzdory doporučení úřadů nepožádal o licenci. Údajně chce zajisti</w:t>
      </w:r>
      <w:r w:rsidR="009352AD">
        <w:t>t pečovatelskou službu odjinud.</w:t>
      </w:r>
      <w:r>
        <w:t xml:space="preserve"> Přesto tu dál žije 14 seniorů.</w:t>
      </w:r>
      <w:r w:rsidR="009352AD">
        <w:t xml:space="preserve"> </w:t>
      </w:r>
    </w:p>
    <w:p w:rsidR="003D066D" w:rsidRDefault="003D066D" w:rsidP="003D066D">
      <w:pPr>
        <w:spacing w:before="0" w:beforeAutospacing="0" w:after="0" w:afterAutospacing="0" w:line="240" w:lineRule="exact"/>
      </w:pPr>
      <w:r>
        <w:t>Proti podobným zařízením sociální péče je středočeský krajský úřad až překvapivě mírný - provozovatelům doporučuje, aby si vyřídili potřebnou registraci. Tím to končí. Žádné kontroly, žádné pokuty.</w:t>
      </w:r>
    </w:p>
    <w:p w:rsidR="003D066D" w:rsidRDefault="003D066D" w:rsidP="003D066D">
      <w:pPr>
        <w:spacing w:before="0" w:beforeAutospacing="0" w:after="0" w:afterAutospacing="0" w:line="240" w:lineRule="exact"/>
      </w:pPr>
      <w:r>
        <w:t>Stejný postup zatím zvolil i u falešného domova důchodců v Šestajovicích. Provozovatele přitom policie pozatýkala kvůli okrádaní ubytovaných seniorů. Jejich nástupce o licenci nepožádal ani po měsíci, i proto, že ke splnění podmínek má daleko. V nevyhovujících podmínkách tam čtrnáct seniorů žije dál.</w:t>
      </w:r>
    </w:p>
    <w:p w:rsidR="003D066D" w:rsidRDefault="003D066D" w:rsidP="003D066D">
      <w:pPr>
        <w:spacing w:before="0" w:beforeAutospacing="0" w:after="0" w:afterAutospacing="0" w:line="240" w:lineRule="exact"/>
      </w:pPr>
      <w:r>
        <w:t>A ani po měsíci kraj problém nijak neřešil. Teď by se to mohlo změnit. Radní pro sociální oblast Zdeněk Syblík na opakované dotazy MF DNES konečně zareagoval: „Nemůžeme jen konstatovat, že se tam špatně starají o staré lidi. Budu chtít jednat o tom, aby bylo zahájeno správní řízení o pokutě,“ uvedl.</w:t>
      </w:r>
    </w:p>
    <w:p w:rsidR="003D066D" w:rsidRDefault="003D066D" w:rsidP="003D066D">
      <w:pPr>
        <w:spacing w:before="0" w:beforeAutospacing="0" w:after="0" w:afterAutospacing="0" w:line="240" w:lineRule="exact"/>
      </w:pPr>
      <w:r>
        <w:t>Provozovateli Ondřeji Brožovi tak hrozí pokuta až milion korun. Podle Ministerstva práce ji kraj může podobným zařízením vyměřit i opakovaně. Kraj ji však dosud po nikom nevymáhal.</w:t>
      </w:r>
    </w:p>
    <w:p w:rsidR="003D066D" w:rsidRDefault="003D066D" w:rsidP="003D066D">
      <w:pPr>
        <w:spacing w:before="0" w:beforeAutospacing="0" w:after="0" w:afterAutospacing="0" w:line="240" w:lineRule="exact"/>
      </w:pPr>
      <w:r>
        <w:t>„V minulosti bylo zařízení vždy doporučeno, aby si sociální služby zaregistrovalo, nebo na základě vlastního rozhodnutí ukončilo činnost,“ vysvětlila mluvčí hejtmanství Nicole Mertinová.</w:t>
      </w:r>
    </w:p>
    <w:p w:rsidR="003D066D" w:rsidRDefault="003D066D" w:rsidP="003D066D">
      <w:pPr>
        <w:spacing w:before="0" w:beforeAutospacing="0" w:after="0" w:afterAutospacing="0" w:line="240" w:lineRule="exact"/>
      </w:pPr>
      <w:r>
        <w:t>Dodatečná registrace, nebo ukončení činnosti</w:t>
      </w:r>
    </w:p>
    <w:p w:rsidR="003D066D" w:rsidRDefault="003D066D" w:rsidP="003D066D">
      <w:pPr>
        <w:spacing w:before="0" w:beforeAutospacing="0" w:after="0" w:afterAutospacing="0" w:line="240" w:lineRule="exact"/>
      </w:pPr>
      <w:r>
        <w:t>Za příklad dává soukromé zařízení v Březnici na Příbramsku, které činnost ukončilo po dvou měsících. Letos v létě zase úřad řešil připravovaný domov pro seniory v Průhonicích u Prahy. Jeho majitel požádal o registraci dodatečně.</w:t>
      </w:r>
    </w:p>
    <w:p w:rsidR="003D066D" w:rsidRDefault="003D066D" w:rsidP="003D066D">
      <w:pPr>
        <w:spacing w:before="0" w:beforeAutospacing="0" w:after="0" w:afterAutospacing="0" w:line="240" w:lineRule="exact"/>
      </w:pPr>
      <w:r>
        <w:t>Vedoucí šestajovického zařízení Ondřej Brož tvrdí, že o licenci nežádal, protože se místo toho snaží domluvit s pečovatelskou službou v Úvalech.</w:t>
      </w:r>
    </w:p>
    <w:p w:rsidR="003D066D" w:rsidRDefault="003D066D" w:rsidP="003D066D">
      <w:pPr>
        <w:spacing w:before="0" w:beforeAutospacing="0" w:after="0" w:afterAutospacing="0" w:line="240" w:lineRule="exact"/>
      </w:pPr>
      <w:r>
        <w:t>„Ta by do domova pravidelně dojížděla. Jen je otázka, kolik to bude stát, mám kvůli tomu ještě jednat s místostarostou. Zatím tady jen splácím dluhy za vodu. Ale přece nemůžu ty lidi vyhodit na ulici,“ tvrdí nástupce své jmenovkyně Petry Brožové, která skončila i s expřítelem ve vazbě.</w:t>
      </w:r>
    </w:p>
    <w:p w:rsidR="003D066D" w:rsidRDefault="003D066D" w:rsidP="003D066D">
      <w:pPr>
        <w:spacing w:before="0" w:beforeAutospacing="0" w:after="0" w:afterAutospacing="0" w:line="240" w:lineRule="exact"/>
      </w:pPr>
      <w:r>
        <w:t>Kraj nabízel, že se o ubytované postará. Brož si však myslí, že domov by mohl dál fungovat. Zároveň ale přiznává, že neví, kde na služby vezme peníze, ani kdy přibližně by se mohl o důchodce přestat starat nevyškolený personál.</w:t>
      </w:r>
    </w:p>
    <w:p w:rsidR="003D066D" w:rsidRDefault="003D066D" w:rsidP="003D066D">
      <w:pPr>
        <w:spacing w:before="0" w:beforeAutospacing="0" w:after="0" w:afterAutospacing="0" w:line="240" w:lineRule="exact"/>
      </w:pPr>
      <w:r>
        <w:t>Proč tedy kraj v případě Šestajovic rovnou neudělil pokutu, když na tamní špatné podmínky upozorňovala i kancelář ombudsmanky? Podle radního Syblíka proto, že není jednoznačný výklad zákona.</w:t>
      </w:r>
    </w:p>
    <w:p w:rsidR="003D066D" w:rsidRDefault="003D066D" w:rsidP="003D066D">
      <w:pPr>
        <w:spacing w:before="0" w:beforeAutospacing="0" w:after="0" w:afterAutospacing="0" w:line="240" w:lineRule="exact"/>
      </w:pPr>
      <w:r>
        <w:t>„Když není sociální péče registrovaná, tak se podle mého názoru jedná o nelegální podnikání, a proto by se tím měl především zabývat živnostenský úřad,“ tvrdí.</w:t>
      </w:r>
    </w:p>
    <w:p w:rsidR="003D066D" w:rsidRDefault="003D066D" w:rsidP="003D066D">
      <w:pPr>
        <w:spacing w:before="0" w:beforeAutospacing="0" w:after="0" w:afterAutospacing="0" w:line="240" w:lineRule="exact"/>
      </w:pPr>
      <w:r>
        <w:t>Ministerstvo připravuje návod</w:t>
      </w:r>
    </w:p>
    <w:p w:rsidR="003D066D" w:rsidRDefault="003D066D" w:rsidP="003D066D">
      <w:pPr>
        <w:spacing w:before="0" w:beforeAutospacing="0" w:after="0" w:afterAutospacing="0" w:line="240" w:lineRule="exact"/>
      </w:pPr>
      <w:r>
        <w:t>Úřad v Brandýse nad Labem, pod něhož Šestajovice spadají, už také dříve domovu pokutu udělil, ale nepomohlo to. Zařízení, které je oficiálně ubytovnou, pod vedením bývalé provozovatelky fungovalo dál a v létě ho převzal Brož.</w:t>
      </w:r>
    </w:p>
    <w:p w:rsidR="003D066D" w:rsidRDefault="003D066D" w:rsidP="003D066D">
      <w:pPr>
        <w:spacing w:before="0" w:beforeAutospacing="0" w:after="0" w:afterAutospacing="0" w:line="240" w:lineRule="exact"/>
      </w:pPr>
      <w:r>
        <w:t>Ministerstvo práce uznává, že v postupu panují nejasnosti a že Středočeský kraj není jediný, kde se tak děje. Proto teď úředníci dokončují pravidla, kterými by se krajské úřady měly řídit.</w:t>
      </w:r>
    </w:p>
    <w:p w:rsidR="00E76F42" w:rsidRDefault="003D066D" w:rsidP="003D066D">
      <w:pPr>
        <w:spacing w:before="0" w:beforeAutospacing="0" w:after="0" w:afterAutospacing="0" w:line="240" w:lineRule="exact"/>
      </w:pPr>
      <w:r>
        <w:t>„Metodika obsahuje charakteristiku neregistrovaných služeb a návod na vedení správního řízení včetně zapojení dalších stran, jako jsou opatrovníci nebo hygienická stanice,“ doplnila Miluše Trefancová z ministerstva.</w:t>
      </w:r>
    </w:p>
    <w:p w:rsidR="003D066D" w:rsidRDefault="003D066D" w:rsidP="003D066D">
      <w:pPr>
        <w:spacing w:before="0" w:beforeAutospacing="0" w:after="0" w:afterAutospacing="0" w:line="240" w:lineRule="exact"/>
      </w:pPr>
      <w:r>
        <w:t>-----------------------------------------------------------------</w:t>
      </w:r>
    </w:p>
    <w:p w:rsidR="009352AD" w:rsidRDefault="009352AD" w:rsidP="003D066D">
      <w:pPr>
        <w:spacing w:before="0" w:beforeAutospacing="0" w:after="0" w:afterAutospacing="0" w:line="240" w:lineRule="exact"/>
      </w:pPr>
    </w:p>
    <w:p w:rsidR="009352AD" w:rsidRPr="009352AD" w:rsidRDefault="009352AD" w:rsidP="009352AD">
      <w:pPr>
        <w:spacing w:before="0" w:beforeAutospacing="0" w:after="0" w:afterAutospacing="0" w:line="240" w:lineRule="exact"/>
        <w:rPr>
          <w:b/>
          <w:bCs/>
        </w:rPr>
      </w:pPr>
      <w:r w:rsidRPr="009352AD">
        <w:rPr>
          <w:b/>
          <w:bCs/>
        </w:rPr>
        <w:t>Ombudsmanka odhalila další případy pochybení v péči o seniory</w:t>
      </w:r>
    </w:p>
    <w:p w:rsidR="009352AD" w:rsidRPr="009352AD" w:rsidRDefault="009352AD" w:rsidP="009352AD">
      <w:pPr>
        <w:spacing w:before="0" w:beforeAutospacing="0" w:after="0" w:afterAutospacing="0" w:line="240" w:lineRule="exact"/>
      </w:pPr>
      <w:r w:rsidRPr="009352AD">
        <w:t xml:space="preserve">29. 1. 2015 </w:t>
      </w:r>
    </w:p>
    <w:p w:rsidR="009352AD" w:rsidRPr="009352AD" w:rsidRDefault="009352AD" w:rsidP="009352AD">
      <w:pPr>
        <w:spacing w:before="0" w:beforeAutospacing="0" w:after="0" w:afterAutospacing="0" w:line="240" w:lineRule="exact"/>
      </w:pPr>
      <w:r w:rsidRPr="009352AD">
        <w:t xml:space="preserve">Praha – Úřad ombudsmana pokračuje v prověřování neregistrovaných zařízení nabízejících péči o seniory. Dnes veřejná ochránkyně práv Anna Šabatová upozornila na další čtyři případy, kdy kontroloři odhalili zásadní nedostatky. Ve dvou ze čtyř z těchto zařízení byla situace natolik alarmující, že se Šabatová obrátila na státní zastupitelství s podnětem k prověření, zda byl spáchán trestný čin. Ombudsmanka zároveň informovala krajské úřady, které mohou zahájit řízení kvůli neoprávněnému poskytování sociálních služeb. </w:t>
      </w:r>
    </w:p>
    <w:p w:rsidR="009352AD" w:rsidRPr="009352AD" w:rsidRDefault="009352AD" w:rsidP="009352AD">
      <w:pPr>
        <w:spacing w:before="0" w:beforeAutospacing="0" w:after="0" w:afterAutospacing="0" w:line="240" w:lineRule="exact"/>
      </w:pPr>
      <w:r w:rsidRPr="009352AD">
        <w:t>Kontroly zjistily chyby v Penzionu pro seniory Atrium v Liberci, Domově na kopci v Červeném Újezdě na Teplicku, Penzionu Jiřinka v Brně a Penzionu Spokojené stáří v Luhačovicích. Zařízení v Červeném Újezdě je již prázdné, brněnský penzion provozovatelka uzavře.</w:t>
      </w:r>
    </w:p>
    <w:p w:rsidR="009352AD" w:rsidRPr="009352AD" w:rsidRDefault="009352AD" w:rsidP="009352AD">
      <w:pPr>
        <w:spacing w:before="0" w:beforeAutospacing="0" w:after="0" w:afterAutospacing="0" w:line="240" w:lineRule="exact"/>
      </w:pPr>
      <w:r w:rsidRPr="009352AD">
        <w:t>Odhalená pochybení jsou prý velmi závažná. „Podle ochránkyně lidských práv Anny Šabatové docházelo v těchto zařízeních k neoprávněnému omezování osobní svobody,“ říká Pavla Mrkvičková, redaktorka ČT. Rizikově se mělo nakládat i s léky, a to včetně sedativ, která měla klienty utlumovat. Seniorům byla údajně podávána nevyhovující strava, a to i klientům s dietou. Některým hrozila dehydratace a podvýživa.</w:t>
      </w:r>
    </w:p>
    <w:p w:rsidR="009352AD" w:rsidRPr="009352AD" w:rsidRDefault="009352AD" w:rsidP="009352AD">
      <w:pPr>
        <w:spacing w:before="0" w:beforeAutospacing="0" w:after="0" w:afterAutospacing="0" w:line="240" w:lineRule="exact"/>
      </w:pPr>
      <w:r w:rsidRPr="009352AD">
        <w:t>Platby za pobyt v zařízeních přitom v některých případech přesahovaly průměrný starobní důchod. Ve všech případech navíc klienti odevzdávali i celý příspěvek na péči, ačkoliv ho podle zákona neregistrovaným zařízením odevzdávat nemohou. Kontrolorům dále vadilo, že personál neměl odborné předpoklady - jak profesní, tak jazykové. „Ve dvou z těchto zařízení se nacházeli senioři, kteří mluvili jen německy, a personál jim nerozuměl a neměl tedy možnost se s nimi jakkoliv domluvit,“ dodává Mrkvičková.</w:t>
      </w:r>
    </w:p>
    <w:p w:rsidR="009352AD" w:rsidRPr="009352AD" w:rsidRDefault="009352AD" w:rsidP="009352AD">
      <w:pPr>
        <w:spacing w:before="0" w:beforeAutospacing="0" w:after="0" w:afterAutospacing="0" w:line="240" w:lineRule="exact"/>
      </w:pPr>
      <w:r w:rsidRPr="009352AD">
        <w:t>Ve večerním Interview ČT24 Šabatová uvedla, že klienti podobných zařízení, která nebudou mít registraci, mohou dokonce přijít o příspěvek na péči. „Může se stát, že úřad práce jim nevyplatí další příspěvek na péči, protože zjistí, že to nevyplácí tomu člověku, ale že on to celé odevzdává tomu zařízení. To odporuje zákonu. Protože pokud je to legální zařízení, tak ten příspěvek nejde přes klienta, ale rovnou tomu zařízení. Ano, klient by o to mohl přijít,“ řekla ombudsmanka.</w:t>
      </w:r>
    </w:p>
    <w:p w:rsidR="009352AD" w:rsidRPr="009352AD" w:rsidRDefault="009352AD" w:rsidP="009352AD">
      <w:pPr>
        <w:spacing w:before="0" w:beforeAutospacing="0" w:after="0" w:afterAutospacing="0" w:line="240" w:lineRule="exact"/>
      </w:pPr>
      <w:r w:rsidRPr="009352AD">
        <w:t>Provozovatelka brněnského Penzionu Jiřinka Eva Žaludová dnes ČTK řekla, že se z vlastní vůle rozhodla zařízení k 31. březnu uzavřít, avšak stojí si za tím, že poskytovala kvalitní služby. „Pomohla jsem mnoha rodinám,“ tvrdí Žaludová. Míst ve státních zařízeních je podle ní málo, rodiny musejí dlouho čekat.</w:t>
      </w:r>
    </w:p>
    <w:p w:rsidR="009352AD" w:rsidRPr="009352AD" w:rsidRDefault="009352AD" w:rsidP="009352AD">
      <w:pPr>
        <w:spacing w:before="0" w:beforeAutospacing="0" w:after="0" w:afterAutospacing="0" w:line="240" w:lineRule="exact"/>
      </w:pPr>
      <w:r w:rsidRPr="009352AD">
        <w:t>Není to poprvé, co úřad Veřejného ochránce práv odhalil podobná pochybení. „Co se týče příkladů z minulosti, pod palbou kritiky byl třeba domov pro seniory v Líchovech na Příbramsku nebo v Jevišovce na Břeclavsku,“ uvádí Mrkvičková. Klienti v těchto domovech byli podvyživení a měli proleženiny, v zařízeních byla nedostačující lékařská péče. V důsledku kritiky se poměry v některých zařízeních zlepšily.</w:t>
      </w:r>
    </w:p>
    <w:p w:rsidR="009352AD" w:rsidRPr="009352AD" w:rsidRDefault="009352AD" w:rsidP="009352AD">
      <w:pPr>
        <w:spacing w:before="0" w:beforeAutospacing="0" w:after="0" w:afterAutospacing="0" w:line="240" w:lineRule="exact"/>
      </w:pPr>
      <w:r w:rsidRPr="009352AD">
        <w:rPr>
          <w:b/>
          <w:bCs/>
        </w:rPr>
        <w:t>V penzionu Atrium v Liberci jsou podle ombudsmanky nevyhovující podmínky</w:t>
      </w:r>
    </w:p>
    <w:p w:rsidR="009352AD" w:rsidRDefault="009352AD" w:rsidP="009352AD">
      <w:pPr>
        <w:spacing w:before="0" w:beforeAutospacing="0" w:after="0" w:afterAutospacing="0" w:line="240" w:lineRule="exact"/>
      </w:pPr>
      <w:r w:rsidRPr="009352AD">
        <w:t>V centru Liberce, v penzionu pro seniory Atrium, kde dříve býval hotel, žije 50 klientů. Za nájemné a energie platí 10 000 korun měsíčně. Podle ombudsmanky tu jsou přitom podmínky nevyhovující: „Určitě to bylo jisté omezování osobní svobody, určitě to byly nedostatečné hygienické podmínky, páchla tam například moč, docela výrazně,“ uvedla Anna Šabatová</w:t>
      </w:r>
      <w:r>
        <w:t>.</w:t>
      </w:r>
    </w:p>
    <w:p w:rsidR="009352AD" w:rsidRDefault="009352AD" w:rsidP="009352AD">
      <w:pPr>
        <w:spacing w:before="0" w:beforeAutospacing="0" w:after="0" w:afterAutospacing="0" w:line="240" w:lineRule="exact"/>
      </w:pPr>
      <w:r w:rsidRPr="009352AD">
        <w:t>Podle ombudsmanky ale klienti často trpí demencí a nedokáží tak poznat, které chování je už nepřípustné. Rizikové je podle ní hlavně nakládání s léky. Údajně je podává nekvalifikovaný personál a často bez vědomí lékaře.</w:t>
      </w:r>
    </w:p>
    <w:p w:rsidR="00BF50AD" w:rsidRDefault="00BF50AD" w:rsidP="009352AD">
      <w:pPr>
        <w:spacing w:before="0" w:beforeAutospacing="0" w:after="0" w:afterAutospacing="0" w:line="240" w:lineRule="exact"/>
      </w:pPr>
      <w:r>
        <w:t>----------------------------------------------------------------------------------------------------------------------</w:t>
      </w:r>
    </w:p>
    <w:p w:rsidR="00BF50AD" w:rsidRPr="00BF50AD" w:rsidRDefault="00BF50AD" w:rsidP="00FE4134">
      <w:pPr>
        <w:pStyle w:val="Nadpis1"/>
      </w:pPr>
      <w:r w:rsidRPr="00BF50AD">
        <w:t>Byznys se stářím? Dosud nevadil</w:t>
      </w:r>
    </w:p>
    <w:p w:rsidR="00BF50AD" w:rsidRDefault="00BF50AD" w:rsidP="00FE4134">
      <w:pPr>
        <w:spacing w:before="0" w:beforeAutospacing="0" w:after="0" w:afterAutospacing="0" w:line="240" w:lineRule="exact"/>
      </w:pPr>
      <w:r>
        <w:t xml:space="preserve">Únor 20, 2015   </w:t>
      </w:r>
    </w:p>
    <w:p w:rsidR="00BF50AD" w:rsidRDefault="00BF50AD" w:rsidP="00FE4134">
      <w:pPr>
        <w:spacing w:before="0" w:beforeAutospacing="0" w:after="0" w:afterAutospacing="0" w:line="240" w:lineRule="exact"/>
      </w:pPr>
      <w:r>
        <w:t>Zodpovědnost za to, že v Česku bují nelegální domovy pro seniory, z nichž některé nechávají bezmocné lidi hladovět, ministryně práce a sociálních věcí Michaela Marksová necítí.</w:t>
      </w:r>
    </w:p>
    <w:p w:rsidR="00393548" w:rsidRDefault="00393548" w:rsidP="00FE4134">
      <w:pPr>
        <w:spacing w:before="0" w:beforeAutospacing="0" w:after="0" w:afterAutospacing="0" w:line="240" w:lineRule="exact"/>
      </w:pPr>
      <w:r>
        <w:t>PRAHA V republice funguje až osmdesát nelegálních domovů důchodců. Nemají registraci, ale úředníci to v tichosti přehlížejí. Sami mnohdy nevědí, kam by umístili nemajetné a nemocné senio</w:t>
      </w:r>
      <w:r>
        <w:t>ry.</w:t>
      </w:r>
    </w:p>
    <w:p w:rsidR="00393548" w:rsidRDefault="00393548" w:rsidP="00FE4134">
      <w:pPr>
        <w:spacing w:before="0" w:beforeAutospacing="0" w:after="0" w:afterAutospacing="0" w:line="240" w:lineRule="exact"/>
      </w:pPr>
      <w:r>
        <w:t>– Ze statistik ČSÚ lze vyčíst, že na místo v domově důchodců dnes čeká na 60 tisíc seniorů. Jak je možné, že stát n</w:t>
      </w:r>
      <w:r w:rsidR="00FE4134">
        <w:t>echal dojít situaci tak daleko?</w:t>
      </w:r>
    </w:p>
    <w:p w:rsidR="00393548" w:rsidRDefault="00393548" w:rsidP="00FE4134">
      <w:pPr>
        <w:spacing w:before="0" w:beforeAutospacing="0" w:after="0" w:afterAutospacing="0" w:line="240" w:lineRule="exact"/>
      </w:pPr>
      <w:r>
        <w:t>To číslo není úplně správné. Počet žádostí se sice pohybuje okolo 60 tisíc, ale každý žadatel podá tři až pět žádostí najednou. Kvalifikovaný odhad je kolem tří tisíc chybějících lůžek. Aktuální kapacita registrovaných domovů pro seni</w:t>
      </w:r>
      <w:r w:rsidR="00FE4134">
        <w:t>ory je více než 38 tisíc lůžek.</w:t>
      </w:r>
    </w:p>
    <w:p w:rsidR="00393548" w:rsidRDefault="00393548" w:rsidP="00FE4134">
      <w:pPr>
        <w:spacing w:before="0" w:beforeAutospacing="0" w:after="0" w:afterAutospacing="0" w:line="240" w:lineRule="exact"/>
      </w:pPr>
      <w:r>
        <w:t>– Poptávka po místech tu nepochybně je, proto vznikají stále další privátní domovy. Bez registrac</w:t>
      </w:r>
      <w:r w:rsidR="009C2091">
        <w:t xml:space="preserve">e. </w:t>
      </w:r>
      <w:r w:rsidR="009C2091">
        <w:t xml:space="preserve">A my na ně </w:t>
      </w:r>
      <w:r w:rsidR="009C2091">
        <w:t>nemůžeme.</w:t>
      </w:r>
    </w:p>
    <w:p w:rsidR="00393548" w:rsidRDefault="00393548" w:rsidP="00FE4134">
      <w:pPr>
        <w:spacing w:before="0" w:beforeAutospacing="0" w:after="0" w:afterAutospacing="0" w:line="240" w:lineRule="exact"/>
      </w:pPr>
      <w:r>
        <w:t>– Privátní domovy už tu jsou, ale v podstatě unikají kontrolám. Mluvili jsme s úředníky, kteří byli bezradní, jak vlastně zasáhnout. A známe i případy, kdy kontroloři věděli např. o špatných hygienických podmínkách, ale věc řešili jen nízkou pokutou, protože jina</w:t>
      </w:r>
      <w:r w:rsidR="009C2091">
        <w:t>k by neměli seniory kam poslat.</w:t>
      </w:r>
    </w:p>
    <w:p w:rsidR="00393548" w:rsidRDefault="00393548" w:rsidP="00FE4134">
      <w:pPr>
        <w:spacing w:before="0" w:beforeAutospacing="0" w:after="0" w:afterAutospacing="0" w:line="240" w:lineRule="exact"/>
      </w:pPr>
    </w:p>
    <w:p w:rsidR="00393548" w:rsidRDefault="00393548" w:rsidP="00FE4134">
      <w:pPr>
        <w:spacing w:before="0" w:beforeAutospacing="0" w:after="0" w:afterAutospacing="0" w:line="240" w:lineRule="exact"/>
      </w:pPr>
      <w:r>
        <w:t>ÚSTECKÝ KRAJ</w:t>
      </w:r>
    </w:p>
    <w:p w:rsidR="00393548" w:rsidRDefault="00393548" w:rsidP="00FE4134">
      <w:pPr>
        <w:spacing w:before="0" w:beforeAutospacing="0" w:after="0" w:afterAutospacing="0" w:line="240" w:lineRule="exact"/>
      </w:pPr>
      <w:r>
        <w:t>1. Ubytovna v Červeném Újezdu na Teplicku. Policie prošetřuje podezření z týrání důchodců. Do rozlehlého areálu bývalých kasáren resp. uprchlického tábora se první senioři nastěhovali v květnu 2012. Většinou šlo o staré a nemocné, k nim přidal provozovatel několik romských rodin. Neměl licenci na sociální služby, dostal čtvrtmilionovou pokutu a loni přišla policie. Kromě týrání začaly úřady vyšetřovat i financování domova. Loni majitelé pronajali areál dalšímu nájemci. Ubytovna se ocitla bez plynu, krátce i bez vody a tepla a náje</w:t>
      </w:r>
      <w:r w:rsidR="00FE4134">
        <w:t>mce v prosinci ubytovnu zavřel.</w:t>
      </w:r>
    </w:p>
    <w:p w:rsidR="00393548" w:rsidRDefault="00393548" w:rsidP="00FE4134">
      <w:pPr>
        <w:spacing w:before="0" w:beforeAutospacing="0" w:after="0" w:afterAutospacing="0" w:line="240" w:lineRule="exact"/>
      </w:pPr>
      <w:r>
        <w:t>STŘEDNÍ ČECHY</w:t>
      </w:r>
    </w:p>
    <w:p w:rsidR="00393548" w:rsidRDefault="00393548" w:rsidP="00FE4134">
      <w:pPr>
        <w:spacing w:before="0" w:beforeAutospacing="0" w:after="0" w:afterAutospacing="0" w:line="240" w:lineRule="exact"/>
      </w:pPr>
      <w:r>
        <w:t>2. Ubytovna pro seniory Petruška v Šestajovicích u Prahy. Vedení si vybíralo majetné klienty, které pak připravilo o peníze. Bývalá ředitelka a její tehdejší přítel se u soudu zodpovídají ze statisícových podvodů. Hrozí jim osmiletý trest. Brožová už jednou byla za okrádání seniorů odsouzena. 3. Domov U věže v Nupakách. Domov pro seniory nemá registraci. Jeho ředitelka v minulosti řídila i dva podobné ústavy – v Líchovech na Příbramsku a v Tuchlovicích na Kladensku. U obou byly stížnosti</w:t>
      </w:r>
      <w:r w:rsidR="00FE4134">
        <w:t xml:space="preserve"> na špatné zacházení s klienty.</w:t>
      </w:r>
    </w:p>
    <w:p w:rsidR="00393548" w:rsidRDefault="00393548" w:rsidP="00FE4134">
      <w:pPr>
        <w:spacing w:before="0" w:beforeAutospacing="0" w:after="0" w:afterAutospacing="0" w:line="240" w:lineRule="exact"/>
      </w:pPr>
      <w:r>
        <w:t>PRAHA, VYSOČINA, KARLOVARSKÝ KRAJ, KRÁLOVÉHRADECKÝ KRAJ</w:t>
      </w:r>
    </w:p>
    <w:p w:rsidR="00393548" w:rsidRDefault="00393548" w:rsidP="00FE4134">
      <w:pPr>
        <w:spacing w:before="0" w:beforeAutospacing="0" w:after="0" w:afterAutospacing="0" w:line="240" w:lineRule="exact"/>
      </w:pPr>
      <w:r>
        <w:t>V těchto krajích fungují zařízení bez registrace, žádné problematické p</w:t>
      </w:r>
      <w:r w:rsidR="00FE4134">
        <w:t>řípady však nebyly zaznamenány.</w:t>
      </w:r>
    </w:p>
    <w:p w:rsidR="00393548" w:rsidRDefault="00393548" w:rsidP="00FE4134">
      <w:pPr>
        <w:spacing w:before="0" w:beforeAutospacing="0" w:after="0" w:afterAutospacing="0" w:line="240" w:lineRule="exact"/>
      </w:pPr>
      <w:r>
        <w:t>LIBERECKÝ KRAJ</w:t>
      </w:r>
    </w:p>
    <w:p w:rsidR="00393548" w:rsidRDefault="00393548" w:rsidP="00FE4134">
      <w:pPr>
        <w:spacing w:before="0" w:beforeAutospacing="0" w:after="0" w:afterAutospacing="0" w:line="240" w:lineRule="exact"/>
      </w:pPr>
      <w:r>
        <w:t>4. Penzion pro seniory Atrium. Policie prověřuje, jestli v tomto neregistrovaném domově důchodců nebyla omezována osobní svoboda. „Někteří klienti byli v noci i přes protesty zamykáni na pokojích,“ uv</w:t>
      </w:r>
      <w:r w:rsidR="00FE4134">
        <w:t>edla ve své zprávě ombudsmanka.</w:t>
      </w:r>
    </w:p>
    <w:p w:rsidR="00393548" w:rsidRDefault="00393548" w:rsidP="00FE4134">
      <w:pPr>
        <w:spacing w:before="0" w:beforeAutospacing="0" w:after="0" w:afterAutospacing="0" w:line="240" w:lineRule="exact"/>
      </w:pPr>
      <w:r>
        <w:t>OLOMOUCKÝ KRAJ</w:t>
      </w:r>
    </w:p>
    <w:p w:rsidR="00393548" w:rsidRDefault="00393548" w:rsidP="00FE4134">
      <w:pPr>
        <w:spacing w:before="0" w:beforeAutospacing="0" w:after="0" w:afterAutospacing="0" w:line="240" w:lineRule="exact"/>
      </w:pPr>
      <w:r>
        <w:t>5. „Lazaret“ v Dluhonské ulici v Přerově. MF DNES už podrobně popsala, jak zde třicet dlouhodobě nemocných seniorů trpělo hladem, nedostatkem hygieny i zimou. Úřady o situaci věděly minimálně od roku 2010, ale nevěděly, kam klienty bez rodin a bez střechy nad h</w:t>
      </w:r>
      <w:r w:rsidR="00FE4134">
        <w:t>lavou umístit.</w:t>
      </w:r>
    </w:p>
    <w:p w:rsidR="00393548" w:rsidRDefault="00393548" w:rsidP="00FE4134">
      <w:pPr>
        <w:spacing w:before="0" w:beforeAutospacing="0" w:after="0" w:afterAutospacing="0" w:line="240" w:lineRule="exact"/>
      </w:pPr>
      <w:r>
        <w:t>PLZEŇSKÝ KRAJ</w:t>
      </w:r>
    </w:p>
    <w:p w:rsidR="00393548" w:rsidRDefault="00393548" w:rsidP="00FE4134">
      <w:pPr>
        <w:spacing w:before="0" w:beforeAutospacing="0" w:after="0" w:afterAutospacing="0" w:line="240" w:lineRule="exact"/>
      </w:pPr>
      <w:r>
        <w:t xml:space="preserve">6. Soukromý dům s pečovatelskou službou ve Zbůchu na Plzeňsku. Někdejší ředitelka čelí obžalobě, že z peněz klientů zpronevěřila více než milion korun. Zařízení muselo na jaře 2013 ukončit provoz a 42 seniorů se muselo narychlo stěhovat. Ředitelka čelila i obžalobě z dotačního podvodu, který souvisel právě s provozováním domu pro seniory. Dostala podmínku. Longevita senio. Tato společnost otevírá každý rok v kraji jeden nový domov důchodců, nyní provozuje už čtyři. Klienti si stěžují, že služby neodpovídají penězům, které platí. </w:t>
      </w:r>
      <w:r w:rsidR="00FE4134">
        <w:t>Situaci prověřuje krajský úřad.</w:t>
      </w:r>
    </w:p>
    <w:p w:rsidR="00393548" w:rsidRDefault="00393548" w:rsidP="00FE4134">
      <w:pPr>
        <w:spacing w:before="0" w:beforeAutospacing="0" w:after="0" w:afterAutospacing="0" w:line="240" w:lineRule="exact"/>
      </w:pPr>
      <w:r>
        <w:t>PARDUBICKÝ KRAJ</w:t>
      </w:r>
    </w:p>
    <w:p w:rsidR="00393548" w:rsidRDefault="00393548" w:rsidP="00FE4134">
      <w:pPr>
        <w:spacing w:before="0" w:beforeAutospacing="0" w:after="0" w:afterAutospacing="0" w:line="240" w:lineRule="exact"/>
      </w:pPr>
      <w:r>
        <w:t>Bez licence fungují v kraji čtyři zařízení, přebývá v nich na 150 lidí. 7. Jde o Domov seniorů Pohodlí u Litomyšle. 8. Domov pro seniory Gladera ve Smilově ulici v Pardubicích. 9. Penzion pro seniory Staré Hradiště. 10. Penzion pro seniory Dřenice. Úřad práce zde odebral jeden příspěvek na péči, zařízení v Pohodlí u Litomyšle dostalo pokutu, že není registrováno jako poskytovatel sociální péče. Na Pohodlí si v minulosti stěžovala záchranka, klientům se prý nedostává dostatečné zdravotní péče. V Lázních Bohdaneč byl podobný d</w:t>
      </w:r>
      <w:r w:rsidR="00FE4134">
        <w:t>omov úplně zavřen kvůli dluhům.</w:t>
      </w:r>
    </w:p>
    <w:p w:rsidR="00393548" w:rsidRDefault="00393548" w:rsidP="00FE4134">
      <w:pPr>
        <w:spacing w:before="0" w:beforeAutospacing="0" w:after="0" w:afterAutospacing="0" w:line="240" w:lineRule="exact"/>
      </w:pPr>
      <w:r>
        <w:t>JIHOČESKÝ KRAJ</w:t>
      </w:r>
    </w:p>
    <w:p w:rsidR="00393548" w:rsidRDefault="00393548" w:rsidP="00FE4134">
      <w:pPr>
        <w:spacing w:before="0" w:beforeAutospacing="0" w:after="0" w:afterAutospacing="0" w:line="240" w:lineRule="exact"/>
      </w:pPr>
      <w:r>
        <w:t>Kraj prověřuje tři nelegální zařízení. Z informací MF DNES vyplývá, že jde o podniky, které nabízejí neregistrovanou péči o pac</w:t>
      </w:r>
      <w:r w:rsidR="00FE4134">
        <w:t>ienty s Alzheimerovou chorobou.</w:t>
      </w:r>
    </w:p>
    <w:p w:rsidR="00393548" w:rsidRDefault="00393548" w:rsidP="00FE4134">
      <w:pPr>
        <w:spacing w:before="0" w:beforeAutospacing="0" w:after="0" w:afterAutospacing="0" w:line="240" w:lineRule="exact"/>
      </w:pPr>
      <w:r>
        <w:t>JIHOMORAVSKÝ KRAJ</w:t>
      </w:r>
    </w:p>
    <w:p w:rsidR="00393548" w:rsidRDefault="00393548" w:rsidP="00FE4134">
      <w:pPr>
        <w:spacing w:before="0" w:beforeAutospacing="0" w:after="0" w:afterAutospacing="0" w:line="240" w:lineRule="exact"/>
      </w:pPr>
      <w:r>
        <w:t>11. Centrum komplexních služeb pro rodinu a domácnost v Kunštátu na Blanensku. Ombudsmanka je označila za nevyhovující, na pokoji centra vedle sebe žije na 20 lidí s paranoidní schizofrenií, těžkou demencí či trvale upoutaných na lůžko. Jeden z klientů byl dokonce přivázán amatérsky vyrobenými pásy k posteli. Zdejší personál pracuje podle zjištění omb</w:t>
      </w:r>
      <w:r w:rsidR="00FE4134">
        <w:t>udsmanky za 60 korun na hodinu.</w:t>
      </w:r>
    </w:p>
    <w:p w:rsidR="00393548" w:rsidRDefault="00393548" w:rsidP="00FE4134">
      <w:pPr>
        <w:spacing w:before="0" w:beforeAutospacing="0" w:after="0" w:afterAutospacing="0" w:line="240" w:lineRule="exact"/>
      </w:pPr>
      <w:r>
        <w:t>ZLÍNSKÝ KRAJ</w:t>
      </w:r>
    </w:p>
    <w:p w:rsidR="00393548" w:rsidRDefault="00393548" w:rsidP="00FE4134">
      <w:pPr>
        <w:spacing w:before="0" w:beforeAutospacing="0" w:after="0" w:afterAutospacing="0" w:line="240" w:lineRule="exact"/>
      </w:pPr>
      <w:r>
        <w:t xml:space="preserve">12. Nestátní penzion pro seniory v Luhačovicích. Léky tu podle ombudsmanky podává nekvalifikovaný personál, diabetikům nevaří dietní stravu, omezuje lidi v pohybu. I když jde o pobytovou službu, vydává ji provozovatel za službu pečovatelskou, na niž jsou mírnější nároky. Vedení </w:t>
      </w:r>
      <w:r w:rsidR="00FE4134">
        <w:t>tvrdí, že péče je v pořádku.</w:t>
      </w:r>
    </w:p>
    <w:p w:rsidR="00393548" w:rsidRDefault="00393548" w:rsidP="00FE4134">
      <w:pPr>
        <w:spacing w:before="0" w:beforeAutospacing="0" w:after="0" w:afterAutospacing="0" w:line="240" w:lineRule="exact"/>
      </w:pPr>
      <w:r>
        <w:t>MORAVSKOSLEZSKÝ KRAJ</w:t>
      </w:r>
    </w:p>
    <w:p w:rsidR="00393548" w:rsidRDefault="00393548" w:rsidP="00FE4134">
      <w:pPr>
        <w:spacing w:before="0" w:beforeAutospacing="0" w:after="0" w:afterAutospacing="0" w:line="240" w:lineRule="exact"/>
      </w:pPr>
      <w:r>
        <w:t>Kraj ví o 12 neregistrovaných zařízeních. Ve dvou z nich už úředníci ukončili šetření a uložili pokutu 280 tisíc korun. Nezabralo to a krajský úřad už zahájil další řízení. „Nadále tu poskytují sociální služby bez registrace,“ uvedl Daniel Rychlik z odboru sociálních věcí krajského úřadu.</w:t>
      </w:r>
    </w:p>
    <w:p w:rsidR="00AB226E" w:rsidRPr="009352AD" w:rsidRDefault="00AB226E" w:rsidP="00FE4134">
      <w:pPr>
        <w:spacing w:before="0" w:beforeAutospacing="0" w:after="0" w:afterAutospacing="0" w:line="240" w:lineRule="exact"/>
      </w:pPr>
      <w:r>
        <w:t>--------------------------------------------</w:t>
      </w:r>
      <w:r w:rsidR="00D43CC2">
        <w:t>-------------------------------</w:t>
      </w:r>
    </w:p>
    <w:p w:rsidR="00AB7391" w:rsidRPr="00AB7391" w:rsidRDefault="00AB7391" w:rsidP="00AB7391">
      <w:pPr>
        <w:spacing w:before="0" w:beforeAutospacing="0" w:after="0" w:afterAutospacing="0" w:line="240" w:lineRule="exact"/>
        <w:rPr>
          <w:b/>
          <w:bCs/>
        </w:rPr>
      </w:pPr>
      <w:r w:rsidRPr="00AB7391">
        <w:rPr>
          <w:b/>
          <w:bCs/>
        </w:rPr>
        <w:t>Státní zastupitelství prověří podnět kraje, kterému se nezdá fungování soukromého domova pro seniory</w:t>
      </w:r>
    </w:p>
    <w:p w:rsidR="00AB7391" w:rsidRPr="00AB7391" w:rsidRDefault="00AB7391" w:rsidP="00AB7391">
      <w:pPr>
        <w:spacing w:before="0" w:beforeAutospacing="0" w:after="0" w:afterAutospacing="0" w:line="240" w:lineRule="exact"/>
      </w:pPr>
      <w:r w:rsidRPr="00AB7391">
        <w:t xml:space="preserve">21. Leden 2016 </w:t>
      </w:r>
    </w:p>
    <w:p w:rsidR="00AB7391" w:rsidRPr="00AB7391" w:rsidRDefault="00AB7391" w:rsidP="00AB7391">
      <w:pPr>
        <w:spacing w:before="0" w:beforeAutospacing="0" w:after="0" w:afterAutospacing="0" w:line="240" w:lineRule="exact"/>
      </w:pPr>
      <w:r w:rsidRPr="00AB7391">
        <w:rPr>
          <w:b/>
          <w:bCs/>
        </w:rPr>
        <w:t>Dřenice - Pardubický kraj požádal nyní státní zastupitelství, aby prověřilo činnost zdejšího soukromého zařízení pro seniory. Musel totiž narychlo umístit jedenáct obyvatel tohoto zařízení do svých domovů poté, co jeho provozovatelka přestala platit obci nájemné a za energie a nechala ukončit provoz domova, který byl ve skutečnosti jen pobytovým zařízením s asistenční péčí.</w:t>
      </w:r>
    </w:p>
    <w:p w:rsidR="00AB7391" w:rsidRPr="00AB7391" w:rsidRDefault="00AB7391" w:rsidP="00AB7391">
      <w:pPr>
        <w:spacing w:before="0" w:beforeAutospacing="0" w:after="0" w:afterAutospacing="0" w:line="240" w:lineRule="exact"/>
      </w:pPr>
      <w:r w:rsidRPr="00AB7391">
        <w:t>Kraj přitom opírá svůj podnět o podezření, že byli senioři vystaveni možné újmě a mohlo v tomto případě podle něj dojít k trestnému činu ublížení na zdraví z nedbalosti. Už před časem například kraj pokutoval provozovatelku za provoz neregistrovaného sociálního zařízení. Ta na sebe loni v březnu podala kvůli předlužení návrh na insolvenční řízení, v září jej ale stáhla zpět. Přesto za ní zůstaly dluhy, protože neplatila včas sjednaný nájem a zálohy na energie. Obec s ní proto musela nájemní smlouvu ukončit. A přestože provozovatelka většinu svých závazků už uhradila, soudí se s ní Dřenice o uložené penále.</w:t>
      </w:r>
    </w:p>
    <w:p w:rsidR="003D066D" w:rsidRDefault="003D066D" w:rsidP="003D066D">
      <w:pPr>
        <w:spacing w:before="0" w:beforeAutospacing="0" w:after="0" w:afterAutospacing="0" w:line="240" w:lineRule="exact"/>
      </w:pPr>
    </w:p>
    <w:sectPr w:rsidR="003D066D" w:rsidSect="00E76F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isplayBackgroundShape/>
  <w:proofState w:spelling="clean" w:grammar="clean"/>
  <w:defaultTabStop w:val="708"/>
  <w:hyphenationZone w:val="425"/>
  <w:characterSpacingControl w:val="doNotCompress"/>
  <w:compat/>
  <w:rsids>
    <w:rsidRoot w:val="003D066D"/>
    <w:rsid w:val="001B1081"/>
    <w:rsid w:val="00393548"/>
    <w:rsid w:val="003D066D"/>
    <w:rsid w:val="00464D8F"/>
    <w:rsid w:val="006E67B2"/>
    <w:rsid w:val="00715D74"/>
    <w:rsid w:val="009352AD"/>
    <w:rsid w:val="00971178"/>
    <w:rsid w:val="009C2091"/>
    <w:rsid w:val="00A4135E"/>
    <w:rsid w:val="00AB226E"/>
    <w:rsid w:val="00AB7391"/>
    <w:rsid w:val="00BF50AD"/>
    <w:rsid w:val="00C0078A"/>
    <w:rsid w:val="00D43CC2"/>
    <w:rsid w:val="00DA7133"/>
    <w:rsid w:val="00DB061A"/>
    <w:rsid w:val="00E76F42"/>
    <w:rsid w:val="00FE41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6F42"/>
  </w:style>
  <w:style w:type="paragraph" w:styleId="Nadpis1">
    <w:name w:val="heading 1"/>
    <w:basedOn w:val="Normln"/>
    <w:next w:val="Normln"/>
    <w:link w:val="Nadpis1Char"/>
    <w:uiPriority w:val="9"/>
    <w:qFormat/>
    <w:rsid w:val="00393548"/>
    <w:pPr>
      <w:keepNext/>
      <w:spacing w:before="0" w:beforeAutospacing="0" w:after="0" w:afterAutospacing="0" w:line="240" w:lineRule="exact"/>
      <w:outlineLvl w:val="0"/>
    </w:pPr>
    <w:rPr>
      <w:b/>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93548"/>
    <w:rPr>
      <w:b/>
      <w:sz w:val="28"/>
      <w:szCs w:val="28"/>
    </w:rPr>
  </w:style>
</w:styles>
</file>

<file path=word/webSettings.xml><?xml version="1.0" encoding="utf-8"?>
<w:webSettings xmlns:r="http://schemas.openxmlformats.org/officeDocument/2006/relationships" xmlns:w="http://schemas.openxmlformats.org/wordprocessingml/2006/main">
  <w:divs>
    <w:div w:id="204173820">
      <w:bodyDiv w:val="1"/>
      <w:marLeft w:val="0"/>
      <w:marRight w:val="0"/>
      <w:marTop w:val="0"/>
      <w:marBottom w:val="0"/>
      <w:divBdr>
        <w:top w:val="none" w:sz="0" w:space="0" w:color="auto"/>
        <w:left w:val="none" w:sz="0" w:space="0" w:color="auto"/>
        <w:bottom w:val="none" w:sz="0" w:space="0" w:color="auto"/>
        <w:right w:val="none" w:sz="0" w:space="0" w:color="auto"/>
      </w:divBdr>
    </w:div>
    <w:div w:id="211188400">
      <w:bodyDiv w:val="1"/>
      <w:marLeft w:val="0"/>
      <w:marRight w:val="0"/>
      <w:marTop w:val="0"/>
      <w:marBottom w:val="0"/>
      <w:divBdr>
        <w:top w:val="none" w:sz="0" w:space="0" w:color="auto"/>
        <w:left w:val="none" w:sz="0" w:space="0" w:color="auto"/>
        <w:bottom w:val="none" w:sz="0" w:space="0" w:color="auto"/>
        <w:right w:val="none" w:sz="0" w:space="0" w:color="auto"/>
      </w:divBdr>
    </w:div>
    <w:div w:id="237176785">
      <w:bodyDiv w:val="1"/>
      <w:marLeft w:val="0"/>
      <w:marRight w:val="0"/>
      <w:marTop w:val="0"/>
      <w:marBottom w:val="0"/>
      <w:divBdr>
        <w:top w:val="none" w:sz="0" w:space="0" w:color="auto"/>
        <w:left w:val="none" w:sz="0" w:space="0" w:color="auto"/>
        <w:bottom w:val="none" w:sz="0" w:space="0" w:color="auto"/>
        <w:right w:val="none" w:sz="0" w:space="0" w:color="auto"/>
      </w:divBdr>
      <w:divsChild>
        <w:div w:id="304050675">
          <w:marLeft w:val="0"/>
          <w:marRight w:val="0"/>
          <w:marTop w:val="0"/>
          <w:marBottom w:val="0"/>
          <w:divBdr>
            <w:top w:val="none" w:sz="0" w:space="0" w:color="auto"/>
            <w:left w:val="none" w:sz="0" w:space="0" w:color="auto"/>
            <w:bottom w:val="none" w:sz="0" w:space="0" w:color="auto"/>
            <w:right w:val="none" w:sz="0" w:space="0" w:color="auto"/>
          </w:divBdr>
          <w:divsChild>
            <w:div w:id="677659690">
              <w:marLeft w:val="0"/>
              <w:marRight w:val="0"/>
              <w:marTop w:val="0"/>
              <w:marBottom w:val="0"/>
              <w:divBdr>
                <w:top w:val="none" w:sz="0" w:space="0" w:color="auto"/>
                <w:left w:val="none" w:sz="0" w:space="0" w:color="auto"/>
                <w:bottom w:val="none" w:sz="0" w:space="0" w:color="auto"/>
                <w:right w:val="none" w:sz="0" w:space="0" w:color="auto"/>
              </w:divBdr>
              <w:divsChild>
                <w:div w:id="515465991">
                  <w:marLeft w:val="0"/>
                  <w:marRight w:val="0"/>
                  <w:marTop w:val="0"/>
                  <w:marBottom w:val="0"/>
                  <w:divBdr>
                    <w:top w:val="none" w:sz="0" w:space="0" w:color="auto"/>
                    <w:left w:val="none" w:sz="0" w:space="0" w:color="auto"/>
                    <w:bottom w:val="none" w:sz="0" w:space="0" w:color="auto"/>
                    <w:right w:val="none" w:sz="0" w:space="0" w:color="auto"/>
                  </w:divBdr>
                  <w:divsChild>
                    <w:div w:id="1525441004">
                      <w:marLeft w:val="0"/>
                      <w:marRight w:val="0"/>
                      <w:marTop w:val="0"/>
                      <w:marBottom w:val="0"/>
                      <w:divBdr>
                        <w:top w:val="none" w:sz="0" w:space="0" w:color="auto"/>
                        <w:left w:val="none" w:sz="0" w:space="0" w:color="auto"/>
                        <w:bottom w:val="none" w:sz="0" w:space="0" w:color="auto"/>
                        <w:right w:val="none" w:sz="0" w:space="0" w:color="auto"/>
                      </w:divBdr>
                    </w:div>
                    <w:div w:id="85199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111207">
      <w:bodyDiv w:val="1"/>
      <w:marLeft w:val="0"/>
      <w:marRight w:val="0"/>
      <w:marTop w:val="0"/>
      <w:marBottom w:val="0"/>
      <w:divBdr>
        <w:top w:val="none" w:sz="0" w:space="0" w:color="auto"/>
        <w:left w:val="none" w:sz="0" w:space="0" w:color="auto"/>
        <w:bottom w:val="none" w:sz="0" w:space="0" w:color="auto"/>
        <w:right w:val="none" w:sz="0" w:space="0" w:color="auto"/>
      </w:divBdr>
    </w:div>
    <w:div w:id="753741546">
      <w:bodyDiv w:val="1"/>
      <w:marLeft w:val="0"/>
      <w:marRight w:val="0"/>
      <w:marTop w:val="0"/>
      <w:marBottom w:val="0"/>
      <w:divBdr>
        <w:top w:val="none" w:sz="0" w:space="0" w:color="auto"/>
        <w:left w:val="none" w:sz="0" w:space="0" w:color="auto"/>
        <w:bottom w:val="none" w:sz="0" w:space="0" w:color="auto"/>
        <w:right w:val="none" w:sz="0" w:space="0" w:color="auto"/>
      </w:divBdr>
      <w:divsChild>
        <w:div w:id="617445092">
          <w:marLeft w:val="0"/>
          <w:marRight w:val="0"/>
          <w:marTop w:val="0"/>
          <w:marBottom w:val="0"/>
          <w:divBdr>
            <w:top w:val="none" w:sz="0" w:space="0" w:color="auto"/>
            <w:left w:val="none" w:sz="0" w:space="0" w:color="auto"/>
            <w:bottom w:val="none" w:sz="0" w:space="0" w:color="auto"/>
            <w:right w:val="none" w:sz="0" w:space="0" w:color="auto"/>
          </w:divBdr>
          <w:divsChild>
            <w:div w:id="1501777099">
              <w:marLeft w:val="0"/>
              <w:marRight w:val="0"/>
              <w:marTop w:val="0"/>
              <w:marBottom w:val="0"/>
              <w:divBdr>
                <w:top w:val="none" w:sz="0" w:space="0" w:color="auto"/>
                <w:left w:val="none" w:sz="0" w:space="0" w:color="auto"/>
                <w:bottom w:val="none" w:sz="0" w:space="0" w:color="auto"/>
                <w:right w:val="none" w:sz="0" w:space="0" w:color="auto"/>
              </w:divBdr>
              <w:divsChild>
                <w:div w:id="167789542">
                  <w:marLeft w:val="0"/>
                  <w:marRight w:val="0"/>
                  <w:marTop w:val="0"/>
                  <w:marBottom w:val="0"/>
                  <w:divBdr>
                    <w:top w:val="none" w:sz="0" w:space="0" w:color="auto"/>
                    <w:left w:val="none" w:sz="0" w:space="0" w:color="auto"/>
                    <w:bottom w:val="none" w:sz="0" w:space="0" w:color="auto"/>
                    <w:right w:val="none" w:sz="0" w:space="0" w:color="auto"/>
                  </w:divBdr>
                  <w:divsChild>
                    <w:div w:id="1887447036">
                      <w:marLeft w:val="0"/>
                      <w:marRight w:val="0"/>
                      <w:marTop w:val="0"/>
                      <w:marBottom w:val="0"/>
                      <w:divBdr>
                        <w:top w:val="none" w:sz="0" w:space="0" w:color="auto"/>
                        <w:left w:val="none" w:sz="0" w:space="0" w:color="auto"/>
                        <w:bottom w:val="none" w:sz="0" w:space="0" w:color="auto"/>
                        <w:right w:val="none" w:sz="0" w:space="0" w:color="auto"/>
                      </w:divBdr>
                    </w:div>
                    <w:div w:id="20120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753482">
      <w:bodyDiv w:val="1"/>
      <w:marLeft w:val="0"/>
      <w:marRight w:val="0"/>
      <w:marTop w:val="0"/>
      <w:marBottom w:val="0"/>
      <w:divBdr>
        <w:top w:val="none" w:sz="0" w:space="0" w:color="auto"/>
        <w:left w:val="none" w:sz="0" w:space="0" w:color="auto"/>
        <w:bottom w:val="none" w:sz="0" w:space="0" w:color="auto"/>
        <w:right w:val="none" w:sz="0" w:space="0" w:color="auto"/>
      </w:divBdr>
    </w:div>
    <w:div w:id="1498419423">
      <w:bodyDiv w:val="1"/>
      <w:marLeft w:val="0"/>
      <w:marRight w:val="0"/>
      <w:marTop w:val="0"/>
      <w:marBottom w:val="0"/>
      <w:divBdr>
        <w:top w:val="none" w:sz="0" w:space="0" w:color="auto"/>
        <w:left w:val="none" w:sz="0" w:space="0" w:color="auto"/>
        <w:bottom w:val="none" w:sz="0" w:space="0" w:color="auto"/>
        <w:right w:val="none" w:sz="0" w:space="0" w:color="auto"/>
      </w:divBdr>
      <w:divsChild>
        <w:div w:id="1818065400">
          <w:marLeft w:val="0"/>
          <w:marRight w:val="0"/>
          <w:marTop w:val="0"/>
          <w:marBottom w:val="0"/>
          <w:divBdr>
            <w:top w:val="none" w:sz="0" w:space="0" w:color="auto"/>
            <w:left w:val="none" w:sz="0" w:space="0" w:color="auto"/>
            <w:bottom w:val="none" w:sz="0" w:space="0" w:color="auto"/>
            <w:right w:val="none" w:sz="0" w:space="0" w:color="auto"/>
          </w:divBdr>
          <w:divsChild>
            <w:div w:id="1442802411">
              <w:marLeft w:val="0"/>
              <w:marRight w:val="0"/>
              <w:marTop w:val="0"/>
              <w:marBottom w:val="0"/>
              <w:divBdr>
                <w:top w:val="none" w:sz="0" w:space="0" w:color="auto"/>
                <w:left w:val="none" w:sz="0" w:space="0" w:color="auto"/>
                <w:bottom w:val="none" w:sz="0" w:space="0" w:color="auto"/>
                <w:right w:val="none" w:sz="0" w:space="0" w:color="auto"/>
              </w:divBdr>
              <w:divsChild>
                <w:div w:id="737751371">
                  <w:marLeft w:val="0"/>
                  <w:marRight w:val="0"/>
                  <w:marTop w:val="0"/>
                  <w:marBottom w:val="0"/>
                  <w:divBdr>
                    <w:top w:val="none" w:sz="0" w:space="0" w:color="auto"/>
                    <w:left w:val="none" w:sz="0" w:space="0" w:color="auto"/>
                    <w:bottom w:val="none" w:sz="0" w:space="0" w:color="auto"/>
                    <w:right w:val="none" w:sz="0" w:space="0" w:color="auto"/>
                  </w:divBdr>
                </w:div>
                <w:div w:id="58838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04349">
      <w:bodyDiv w:val="1"/>
      <w:marLeft w:val="0"/>
      <w:marRight w:val="0"/>
      <w:marTop w:val="0"/>
      <w:marBottom w:val="0"/>
      <w:divBdr>
        <w:top w:val="none" w:sz="0" w:space="0" w:color="auto"/>
        <w:left w:val="none" w:sz="0" w:space="0" w:color="auto"/>
        <w:bottom w:val="none" w:sz="0" w:space="0" w:color="auto"/>
        <w:right w:val="none" w:sz="0" w:space="0" w:color="auto"/>
      </w:divBdr>
    </w:div>
    <w:div w:id="1537162044">
      <w:bodyDiv w:val="1"/>
      <w:marLeft w:val="0"/>
      <w:marRight w:val="0"/>
      <w:marTop w:val="0"/>
      <w:marBottom w:val="0"/>
      <w:divBdr>
        <w:top w:val="none" w:sz="0" w:space="0" w:color="auto"/>
        <w:left w:val="none" w:sz="0" w:space="0" w:color="auto"/>
        <w:bottom w:val="none" w:sz="0" w:space="0" w:color="auto"/>
        <w:right w:val="none" w:sz="0" w:space="0" w:color="auto"/>
      </w:divBdr>
      <w:divsChild>
        <w:div w:id="1459883955">
          <w:marLeft w:val="0"/>
          <w:marRight w:val="0"/>
          <w:marTop w:val="0"/>
          <w:marBottom w:val="0"/>
          <w:divBdr>
            <w:top w:val="none" w:sz="0" w:space="0" w:color="auto"/>
            <w:left w:val="none" w:sz="0" w:space="0" w:color="auto"/>
            <w:bottom w:val="none" w:sz="0" w:space="0" w:color="auto"/>
            <w:right w:val="none" w:sz="0" w:space="0" w:color="auto"/>
          </w:divBdr>
          <w:divsChild>
            <w:div w:id="901718911">
              <w:marLeft w:val="0"/>
              <w:marRight w:val="0"/>
              <w:marTop w:val="0"/>
              <w:marBottom w:val="0"/>
              <w:divBdr>
                <w:top w:val="none" w:sz="0" w:space="0" w:color="auto"/>
                <w:left w:val="none" w:sz="0" w:space="0" w:color="auto"/>
                <w:bottom w:val="none" w:sz="0" w:space="0" w:color="auto"/>
                <w:right w:val="none" w:sz="0" w:space="0" w:color="auto"/>
              </w:divBdr>
              <w:divsChild>
                <w:div w:id="412044322">
                  <w:marLeft w:val="0"/>
                  <w:marRight w:val="0"/>
                  <w:marTop w:val="0"/>
                  <w:marBottom w:val="0"/>
                  <w:divBdr>
                    <w:top w:val="none" w:sz="0" w:space="0" w:color="auto"/>
                    <w:left w:val="none" w:sz="0" w:space="0" w:color="auto"/>
                    <w:bottom w:val="none" w:sz="0" w:space="0" w:color="auto"/>
                    <w:right w:val="none" w:sz="0" w:space="0" w:color="auto"/>
                  </w:divBdr>
                </w:div>
                <w:div w:id="119789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5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2013</Words>
  <Characters>11882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Dell_620</dc:creator>
  <cp:keywords/>
  <dc:description/>
  <cp:lastModifiedBy>Dell_620</cp:lastModifiedBy>
  <cp:revision>2</cp:revision>
  <dcterms:created xsi:type="dcterms:W3CDTF">2016-01-24T16:25:00Z</dcterms:created>
  <dcterms:modified xsi:type="dcterms:W3CDTF">2016-01-24T17:34:00Z</dcterms:modified>
</cp:coreProperties>
</file>